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FCDBB" w14:textId="77777777" w:rsidR="00F23B64" w:rsidRPr="00EB5985" w:rsidRDefault="00F23B64" w:rsidP="00F23B64">
      <w:pPr>
        <w:suppressAutoHyphens/>
        <w:overflowPunct w:val="0"/>
        <w:autoSpaceDE w:val="0"/>
        <w:autoSpaceDN w:val="0"/>
        <w:adjustRightInd w:val="0"/>
        <w:spacing w:after="120"/>
        <w:jc w:val="center"/>
      </w:pPr>
      <w:r w:rsidRPr="00EB5985">
        <w:rPr>
          <w:noProof/>
          <w:kern w:val="2"/>
        </w:rPr>
        <w:drawing>
          <wp:inline distT="0" distB="0" distL="0" distR="0" wp14:anchorId="7833EE9B" wp14:editId="7B5598FB">
            <wp:extent cx="657225" cy="8001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4698E" w14:textId="77777777" w:rsidR="00F23B64" w:rsidRPr="00EB5985" w:rsidRDefault="00F23B64" w:rsidP="00F23B64">
      <w:pPr>
        <w:suppressAutoHyphens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kern w:val="2"/>
        </w:rPr>
      </w:pPr>
      <w:r>
        <w:rPr>
          <w:rFonts w:eastAsia="Calibri"/>
          <w:b/>
          <w:bCs/>
          <w:kern w:val="2"/>
        </w:rPr>
        <w:t>ELŐTERJESZTÉS</w:t>
      </w:r>
    </w:p>
    <w:p w14:paraId="1A1258A3" w14:textId="77777777" w:rsidR="00F23B64" w:rsidRPr="00EB5985" w:rsidRDefault="00F23B64" w:rsidP="00F23B64">
      <w:pPr>
        <w:suppressAutoHyphens/>
        <w:overflowPunct w:val="0"/>
        <w:autoSpaceDE w:val="0"/>
        <w:autoSpaceDN w:val="0"/>
        <w:adjustRightInd w:val="0"/>
        <w:rPr>
          <w:rFonts w:eastAsia="Calibri"/>
          <w:b/>
          <w:bCs/>
          <w:kern w:val="2"/>
        </w:rPr>
      </w:pPr>
    </w:p>
    <w:p w14:paraId="4CDF15D8" w14:textId="77777777" w:rsidR="00F23B64" w:rsidRPr="00EB5985" w:rsidRDefault="00F23B64" w:rsidP="00F23B6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 w:rsidRPr="00EB5985">
        <w:rPr>
          <w:rFonts w:eastAsia="Calibri"/>
          <w:b/>
          <w:bCs/>
          <w:kern w:val="2"/>
        </w:rPr>
        <w:t>Jánoshalma Városi Önkormányzat</w:t>
      </w:r>
    </w:p>
    <w:p w14:paraId="2555D4E4" w14:textId="77777777" w:rsidR="00F23B64" w:rsidRPr="00EB5985" w:rsidRDefault="00F23B64" w:rsidP="00F23B6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</w:rPr>
      </w:pPr>
      <w:r w:rsidRPr="00EB5985">
        <w:rPr>
          <w:rFonts w:eastAsia="Calibri"/>
          <w:b/>
          <w:bCs/>
          <w:kern w:val="2"/>
        </w:rPr>
        <w:t>Képviselő-testületének</w:t>
      </w:r>
    </w:p>
    <w:p w14:paraId="68D4E500" w14:textId="77777777" w:rsidR="00F23B64" w:rsidRPr="00EB5985" w:rsidRDefault="00F23B64" w:rsidP="00F23B64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kern w:val="2"/>
        </w:rPr>
      </w:pPr>
      <w:r w:rsidRPr="00EB5985">
        <w:rPr>
          <w:rFonts w:eastAsia="Calibri"/>
          <w:kern w:val="2"/>
        </w:rPr>
        <w:t xml:space="preserve">2024. </w:t>
      </w:r>
      <w:r>
        <w:rPr>
          <w:rFonts w:eastAsia="Calibri"/>
          <w:kern w:val="2"/>
        </w:rPr>
        <w:t>december 12</w:t>
      </w:r>
      <w:r w:rsidRPr="00EB5985">
        <w:rPr>
          <w:rFonts w:eastAsia="Calibri"/>
          <w:kern w:val="2"/>
        </w:rPr>
        <w:t>-i rendes ülésére</w:t>
      </w:r>
    </w:p>
    <w:p w14:paraId="4A62175A" w14:textId="77777777" w:rsidR="00F23B64" w:rsidRPr="00BD4734" w:rsidRDefault="00F23B64" w:rsidP="00F23B64">
      <w:pPr>
        <w:jc w:val="both"/>
        <w:rPr>
          <w:b/>
          <w:bCs/>
        </w:rPr>
      </w:pPr>
    </w:p>
    <w:p w14:paraId="3026B62E" w14:textId="77777777" w:rsidR="00F23B64" w:rsidRPr="00BD4734" w:rsidRDefault="00F23B64" w:rsidP="00F23B64">
      <w:pPr>
        <w:jc w:val="both"/>
        <w:rPr>
          <w:b/>
          <w:bCs/>
        </w:rPr>
      </w:pPr>
    </w:p>
    <w:p w14:paraId="5827DE6C" w14:textId="77777777" w:rsidR="00F23B64" w:rsidRPr="00BD4734" w:rsidRDefault="00F23B64" w:rsidP="00F23B64">
      <w:pPr>
        <w:jc w:val="both"/>
        <w:rPr>
          <w:b/>
          <w:bCs/>
        </w:rPr>
      </w:pPr>
    </w:p>
    <w:p w14:paraId="0C8CBBAA" w14:textId="068AB890" w:rsidR="00F23B64" w:rsidRPr="00BD4734" w:rsidRDefault="00F23B64" w:rsidP="00F23B64">
      <w:pPr>
        <w:jc w:val="both"/>
        <w:rPr>
          <w:b/>
        </w:rPr>
      </w:pPr>
      <w:r w:rsidRPr="00BD4734">
        <w:rPr>
          <w:b/>
          <w:bCs/>
        </w:rPr>
        <w:t xml:space="preserve">Tárgy: </w:t>
      </w:r>
      <w:r>
        <w:rPr>
          <w:b/>
        </w:rPr>
        <w:t xml:space="preserve">Előterjesztés </w:t>
      </w:r>
      <w:r w:rsidR="001A31E2">
        <w:rPr>
          <w:b/>
        </w:rPr>
        <w:t>a</w:t>
      </w:r>
      <w:r w:rsidR="001A31E2" w:rsidRPr="001A31E2">
        <w:rPr>
          <w:b/>
        </w:rPr>
        <w:t xml:space="preserve"> Településrendezési Terv módosítási eljárásának megindításáról</w:t>
      </w:r>
    </w:p>
    <w:p w14:paraId="0E0827DA" w14:textId="77777777" w:rsidR="00F23B64" w:rsidRPr="00BD4734" w:rsidRDefault="00F23B64" w:rsidP="00F23B64">
      <w:pPr>
        <w:jc w:val="both"/>
      </w:pPr>
    </w:p>
    <w:p w14:paraId="69ED876C" w14:textId="77777777" w:rsidR="00F23B64" w:rsidRPr="00BD4734" w:rsidRDefault="00F23B64" w:rsidP="00F23B64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3B64" w:rsidRPr="00BD4734" w14:paraId="124CAB0E" w14:textId="77777777" w:rsidTr="00075874">
        <w:tc>
          <w:tcPr>
            <w:tcW w:w="4531" w:type="dxa"/>
          </w:tcPr>
          <w:p w14:paraId="58712109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70D3834" w14:textId="77777777" w:rsidR="00F23B6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Bányai Áron elnök</w:t>
            </w:r>
          </w:p>
          <w:p w14:paraId="2131E5E1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Kovács Bianka elnök</w:t>
            </w:r>
          </w:p>
        </w:tc>
      </w:tr>
      <w:tr w:rsidR="00F23B64" w:rsidRPr="00BD4734" w14:paraId="6E1248D2" w14:textId="77777777" w:rsidTr="00075874">
        <w:tc>
          <w:tcPr>
            <w:tcW w:w="4531" w:type="dxa"/>
          </w:tcPr>
          <w:p w14:paraId="224AE20C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Előterjesztést</w:t>
            </w:r>
            <w:r w:rsidRPr="00BD4734">
              <w:rPr>
                <w:rFonts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DCEB569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sz w:val="24"/>
                <w:szCs w:val="24"/>
              </w:rPr>
              <w:t>Kasziba Sándor osztályvezető</w:t>
            </w:r>
          </w:p>
        </w:tc>
      </w:tr>
      <w:tr w:rsidR="00F23B64" w:rsidRPr="00BD4734" w14:paraId="62DD7811" w14:textId="77777777" w:rsidTr="00075874">
        <w:tc>
          <w:tcPr>
            <w:tcW w:w="4531" w:type="dxa"/>
          </w:tcPr>
          <w:p w14:paraId="4E808BA9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z előterjesztés </w:t>
            </w:r>
            <w:r w:rsidRPr="00BD4734">
              <w:rPr>
                <w:rFonts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347AB779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Lengyel Endre polgármester</w:t>
            </w:r>
          </w:p>
        </w:tc>
      </w:tr>
      <w:tr w:rsidR="00F23B64" w:rsidRPr="00BD4734" w14:paraId="7B854107" w14:textId="77777777" w:rsidTr="00075874">
        <w:tc>
          <w:tcPr>
            <w:tcW w:w="4531" w:type="dxa"/>
          </w:tcPr>
          <w:p w14:paraId="65541F95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74C772F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cs="Times New Roman"/>
                <w:sz w:val="24"/>
                <w:szCs w:val="24"/>
              </w:rPr>
              <w:t xml:space="preserve">Rennerné </w:t>
            </w:r>
            <w:r>
              <w:rPr>
                <w:rFonts w:cs="Times New Roman"/>
                <w:sz w:val="24"/>
                <w:szCs w:val="24"/>
              </w:rPr>
              <w:t>d</w:t>
            </w:r>
            <w:r w:rsidRPr="00BD4734">
              <w:rPr>
                <w:rFonts w:cs="Times New Roman"/>
                <w:sz w:val="24"/>
                <w:szCs w:val="24"/>
              </w:rPr>
              <w:t>r. Radvánszki Anikó jegyző</w:t>
            </w:r>
          </w:p>
        </w:tc>
      </w:tr>
      <w:tr w:rsidR="00F23B64" w:rsidRPr="00BD4734" w14:paraId="5BCE5BD5" w14:textId="77777777" w:rsidTr="00075874">
        <w:tc>
          <w:tcPr>
            <w:tcW w:w="4531" w:type="dxa"/>
          </w:tcPr>
          <w:p w14:paraId="421CAC85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1133146" w14:textId="77777777" w:rsidR="00F23B64" w:rsidRDefault="00F23B64" w:rsidP="00075874">
            <w:pPr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385624CB" w14:textId="05115C0C" w:rsidR="00F23B64" w:rsidRPr="00BD4734" w:rsidRDefault="00F23B64" w:rsidP="00075874">
            <w:pPr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Pénzügyi, Jogi, Ügyrendi </w:t>
            </w:r>
            <w:r w:rsidR="0022731D">
              <w:rPr>
                <w:rFonts w:eastAsia="Calibri" w:cs="Times New Roman"/>
                <w:bCs/>
                <w:sz w:val="24"/>
                <w:szCs w:val="24"/>
              </w:rPr>
              <w:t>Bizottság</w:t>
            </w:r>
          </w:p>
        </w:tc>
      </w:tr>
      <w:tr w:rsidR="00F23B64" w:rsidRPr="00BD4734" w14:paraId="18C5919E" w14:textId="77777777" w:rsidTr="00075874">
        <w:tc>
          <w:tcPr>
            <w:tcW w:w="4531" w:type="dxa"/>
          </w:tcPr>
          <w:p w14:paraId="16A5DD49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4270A5D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cs="Times New Roman"/>
                <w:sz w:val="24"/>
                <w:szCs w:val="24"/>
              </w:rPr>
              <w:t>/ zárt ülés</w:t>
            </w:r>
          </w:p>
        </w:tc>
      </w:tr>
      <w:tr w:rsidR="00F23B64" w:rsidRPr="00BD4734" w14:paraId="27AD0076" w14:textId="77777777" w:rsidTr="00075874">
        <w:tc>
          <w:tcPr>
            <w:tcW w:w="4531" w:type="dxa"/>
          </w:tcPr>
          <w:p w14:paraId="6E700960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5B24A3CE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sz w:val="24"/>
                <w:szCs w:val="24"/>
              </w:rPr>
              <w:t>rendelet/</w:t>
            </w:r>
            <w:r w:rsidRPr="00BD4734">
              <w:rPr>
                <w:rFonts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F23B64" w:rsidRPr="00BD4734" w14:paraId="422A3F66" w14:textId="77777777" w:rsidTr="00075874">
        <w:tc>
          <w:tcPr>
            <w:tcW w:w="4531" w:type="dxa"/>
          </w:tcPr>
          <w:p w14:paraId="32F7748D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5A3F1C37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cs="Times New Roman"/>
                <w:sz w:val="24"/>
                <w:szCs w:val="24"/>
              </w:rPr>
              <w:t>/minősített</w:t>
            </w:r>
          </w:p>
        </w:tc>
      </w:tr>
      <w:tr w:rsidR="00F23B64" w:rsidRPr="00BD4734" w14:paraId="217C22BE" w14:textId="77777777" w:rsidTr="00075874">
        <w:tc>
          <w:tcPr>
            <w:tcW w:w="4531" w:type="dxa"/>
          </w:tcPr>
          <w:p w14:paraId="69CF0897" w14:textId="77777777" w:rsidR="00F23B64" w:rsidRPr="00BD4734" w:rsidRDefault="00F23B64" w:rsidP="00075874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6896F35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 w:rsidRPr="00CF3A16">
              <w:rPr>
                <w:rFonts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cs="Times New Roman"/>
                <w:sz w:val="24"/>
                <w:szCs w:val="24"/>
              </w:rPr>
              <w:t>/nem/</w:t>
            </w:r>
            <w:r w:rsidRPr="00CF3A16">
              <w:rPr>
                <w:rFonts w:cs="Times New Roman"/>
                <w:sz w:val="24"/>
                <w:szCs w:val="24"/>
              </w:rPr>
              <w:t>részben</w:t>
            </w:r>
          </w:p>
        </w:tc>
      </w:tr>
      <w:tr w:rsidR="00F23B64" w:rsidRPr="00BD4734" w14:paraId="2F5FFEA4" w14:textId="77777777" w:rsidTr="00075874">
        <w:tc>
          <w:tcPr>
            <w:tcW w:w="4531" w:type="dxa"/>
          </w:tcPr>
          <w:p w14:paraId="324D8860" w14:textId="77777777" w:rsidR="00F23B64" w:rsidRPr="00BD4734" w:rsidRDefault="00F23B64" w:rsidP="00075874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C99B7C" w14:textId="77777777" w:rsidR="00F23B64" w:rsidRDefault="0022731D" w:rsidP="00F23B64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Ára</w:t>
            </w:r>
            <w:r w:rsidR="00F23B64">
              <w:rPr>
                <w:rFonts w:cs="Times New Roman"/>
                <w:sz w:val="24"/>
                <w:szCs w:val="24"/>
              </w:rPr>
              <w:t>jánlat</w:t>
            </w:r>
          </w:p>
          <w:p w14:paraId="63758AF0" w14:textId="305EE334" w:rsidR="00897B38" w:rsidRPr="002839B2" w:rsidRDefault="00897B38" w:rsidP="00F23B64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Főépítészi nyilatkozat</w:t>
            </w:r>
          </w:p>
        </w:tc>
      </w:tr>
    </w:tbl>
    <w:p w14:paraId="10B8B12C" w14:textId="77777777" w:rsidR="00F23B64" w:rsidRPr="00BD4734" w:rsidRDefault="00F23B64" w:rsidP="00F23B64">
      <w:pPr>
        <w:jc w:val="both"/>
      </w:pPr>
    </w:p>
    <w:p w14:paraId="1871A56D" w14:textId="77777777" w:rsidR="00F23B64" w:rsidRPr="00BD4734" w:rsidRDefault="00F23B64" w:rsidP="00F23B64">
      <w:pPr>
        <w:jc w:val="both"/>
      </w:pPr>
    </w:p>
    <w:p w14:paraId="5AE4022A" w14:textId="4A0C4164" w:rsidR="00F23B64" w:rsidRPr="00BD4734" w:rsidRDefault="00F23B64" w:rsidP="00F23B64">
      <w:pPr>
        <w:jc w:val="both"/>
      </w:pPr>
      <w:r>
        <w:t xml:space="preserve">Jánoshalma, 2024. december </w:t>
      </w:r>
      <w:r w:rsidR="00E236FB">
        <w:t>6</w:t>
      </w:r>
      <w:r>
        <w:t>.</w:t>
      </w:r>
    </w:p>
    <w:p w14:paraId="5D376C83" w14:textId="77777777" w:rsidR="00F23B64" w:rsidRDefault="00F23B64" w:rsidP="00CF1F05">
      <w:pPr>
        <w:spacing w:before="360" w:line="288" w:lineRule="auto"/>
        <w:jc w:val="both"/>
        <w:rPr>
          <w:b/>
        </w:rPr>
      </w:pPr>
    </w:p>
    <w:p w14:paraId="796891BD" w14:textId="77777777" w:rsidR="00F23B64" w:rsidRDefault="00F23B64" w:rsidP="00CF1F05">
      <w:pPr>
        <w:spacing w:before="360" w:line="288" w:lineRule="auto"/>
        <w:jc w:val="both"/>
        <w:rPr>
          <w:b/>
        </w:rPr>
      </w:pPr>
    </w:p>
    <w:p w14:paraId="505E34CA" w14:textId="77777777" w:rsidR="00F23B64" w:rsidRDefault="00F23B64" w:rsidP="00CF1F05">
      <w:pPr>
        <w:spacing w:before="360" w:line="288" w:lineRule="auto"/>
        <w:jc w:val="both"/>
        <w:rPr>
          <w:b/>
        </w:rPr>
      </w:pPr>
    </w:p>
    <w:p w14:paraId="5141A410" w14:textId="77777777" w:rsidR="00F23B64" w:rsidRDefault="00F23B64" w:rsidP="00CF1F05">
      <w:pPr>
        <w:spacing w:before="360" w:line="288" w:lineRule="auto"/>
        <w:jc w:val="both"/>
        <w:rPr>
          <w:b/>
        </w:rPr>
      </w:pPr>
    </w:p>
    <w:p w14:paraId="44BE0462" w14:textId="77777777" w:rsidR="00F23B64" w:rsidRDefault="00F23B64" w:rsidP="00CF1F05">
      <w:pPr>
        <w:spacing w:before="360" w:line="288" w:lineRule="auto"/>
        <w:jc w:val="both"/>
        <w:rPr>
          <w:b/>
        </w:rPr>
      </w:pPr>
    </w:p>
    <w:p w14:paraId="48CD6765" w14:textId="77777777" w:rsidR="00F23B64" w:rsidRDefault="00F23B64" w:rsidP="00CF1F05">
      <w:pPr>
        <w:spacing w:before="360" w:line="288" w:lineRule="auto"/>
        <w:jc w:val="both"/>
        <w:rPr>
          <w:b/>
        </w:rPr>
      </w:pPr>
    </w:p>
    <w:p w14:paraId="39C0ECE0" w14:textId="491BF98E" w:rsidR="00CF1F05" w:rsidRDefault="00CF1F05" w:rsidP="00CF1F05">
      <w:pPr>
        <w:spacing w:before="360" w:line="288" w:lineRule="auto"/>
        <w:jc w:val="both"/>
        <w:rPr>
          <w:b/>
        </w:rPr>
      </w:pPr>
      <w:r w:rsidRPr="00E471B3">
        <w:rPr>
          <w:b/>
        </w:rPr>
        <w:lastRenderedPageBreak/>
        <w:t>Tisztelt Képviselő-testület!</w:t>
      </w:r>
    </w:p>
    <w:p w14:paraId="19D4CB2C" w14:textId="77777777" w:rsidR="00897B38" w:rsidRPr="000045ED" w:rsidRDefault="00897B38" w:rsidP="00897B38">
      <w:pPr>
        <w:spacing w:before="240" w:line="288" w:lineRule="auto"/>
        <w:jc w:val="both"/>
        <w:rPr>
          <w:bCs/>
          <w:i/>
          <w:iCs/>
          <w:sz w:val="22"/>
          <w:szCs w:val="22"/>
        </w:rPr>
      </w:pPr>
      <w:r>
        <w:t>Jánoshalma Városi</w:t>
      </w:r>
      <w:r w:rsidRPr="003F0819">
        <w:t xml:space="preserve"> Önkormányzat</w:t>
      </w:r>
      <w:r>
        <w:t xml:space="preserve"> a Településrendezési Terv módosítását tervezi az alábbi helyszíneken:</w:t>
      </w:r>
      <w:r w:rsidRPr="00DF392D">
        <w:rPr>
          <w:rFonts w:ascii="Calibri Light" w:hAnsi="Calibri Light" w:cs="Calibri Light"/>
          <w:b/>
          <w:sz w:val="26"/>
          <w:szCs w:val="26"/>
        </w:rPr>
        <w:t xml:space="preserve"> </w:t>
      </w:r>
      <w:r w:rsidRPr="000045ED">
        <w:rPr>
          <w:bCs/>
          <w:i/>
          <w:iCs/>
        </w:rPr>
        <w:t>Jánoshalma, ipari park, a 4565/28, 4565/13,</w:t>
      </w:r>
      <w:r>
        <w:rPr>
          <w:bCs/>
          <w:i/>
          <w:iCs/>
        </w:rPr>
        <w:t xml:space="preserve"> 4565/12,</w:t>
      </w:r>
      <w:r w:rsidRPr="000045ED">
        <w:rPr>
          <w:bCs/>
          <w:i/>
          <w:iCs/>
        </w:rPr>
        <w:t xml:space="preserve"> 4565/2, 4565/3 helyrajzi számú ingatlanok gazdasági-kereskedelmi szolgáltató építési övezetből (Gksz-2), ipari (Gip-2) építési övezetbe sorolása</w:t>
      </w:r>
      <w:r>
        <w:rPr>
          <w:bCs/>
          <w:i/>
          <w:iCs/>
        </w:rPr>
        <w:t>.</w:t>
      </w:r>
    </w:p>
    <w:p w14:paraId="13831208" w14:textId="77777777" w:rsidR="00897B38" w:rsidRDefault="00897B38" w:rsidP="00897B38">
      <w:pPr>
        <w:jc w:val="both"/>
      </w:pPr>
      <w:r>
        <w:t>A módosítás a TOP 1.1.1-15-BK1-2016-00006 azonosító számú pályázatban vállalt kötelezettségek teljesítése érdekében szükséges.</w:t>
      </w:r>
    </w:p>
    <w:p w14:paraId="2657757B" w14:textId="77777777" w:rsidR="00897B38" w:rsidRDefault="00897B38" w:rsidP="00897B38">
      <w:pPr>
        <w:jc w:val="both"/>
      </w:pPr>
    </w:p>
    <w:p w14:paraId="0442A87C" w14:textId="77777777" w:rsidR="00897B38" w:rsidRDefault="00897B38" w:rsidP="00897B38">
      <w:pPr>
        <w:jc w:val="both"/>
      </w:pPr>
      <w:r>
        <w:t>Önkormányzatunk a tervmódosításra vonatkozóan ajánlatot kért Szabó József tervezőtől, melyet ezúton elfogadásra javaslok. Árajánlata 300.000, - Ft. (AM)</w:t>
      </w:r>
    </w:p>
    <w:p w14:paraId="0C464463" w14:textId="77777777" w:rsidR="00897B38" w:rsidRDefault="00897B38" w:rsidP="00897B38">
      <w:pPr>
        <w:spacing w:before="240" w:line="288" w:lineRule="auto"/>
        <w:jc w:val="both"/>
      </w:pPr>
      <w:r w:rsidRPr="00190F78">
        <w:t>A</w:t>
      </w:r>
      <w:r>
        <w:t xml:space="preserve"> tervezés első fázisában a</w:t>
      </w:r>
      <w:r w:rsidRPr="00190F78">
        <w:t xml:space="preserve"> környezetvédelemben érintett szervektől nyilatkozatot kell kérni arról, hogy igénylik-e az egyes tervek, illetve programok </w:t>
      </w:r>
      <w:r w:rsidRPr="00440928">
        <w:t>környezeti vizsgálatáról</w:t>
      </w:r>
      <w:r w:rsidRPr="00190F78">
        <w:t xml:space="preserve"> szóló 2/2005. (I. 11.) Korm. rendelet szerinti </w:t>
      </w:r>
      <w:r>
        <w:t>környezeti értékelés készítését</w:t>
      </w:r>
      <w:r w:rsidRPr="00190F78">
        <w:t xml:space="preserve">. </w:t>
      </w:r>
    </w:p>
    <w:p w14:paraId="7EBA4B4C" w14:textId="77777777" w:rsidR="00897B38" w:rsidRDefault="00897B38" w:rsidP="00897B38">
      <w:pPr>
        <w:spacing w:before="240" w:line="288" w:lineRule="auto"/>
        <w:jc w:val="both"/>
      </w:pPr>
      <w:r>
        <w:t>E</w:t>
      </w:r>
      <w:r w:rsidRPr="00190F78">
        <w:t>lőzetesen is megállapítható, hogy a tervezett változások nem növelik meg számottevő mértékben a környezetterhelést,</w:t>
      </w:r>
      <w:r>
        <w:t xml:space="preserve"> lévén meglévő ipari területről van szó,</w:t>
      </w:r>
      <w:r w:rsidRPr="00190F78">
        <w:t xml:space="preserve"> ezért javaslom, hogy a környezeti vizsgálat elkészítés</w:t>
      </w:r>
      <w:r>
        <w:t>ének</w:t>
      </w:r>
      <w:r w:rsidRPr="00190F78">
        <w:t xml:space="preserve"> szükségességéről </w:t>
      </w:r>
      <w:r>
        <w:t>Ö</w:t>
      </w:r>
      <w:r w:rsidRPr="00190F78">
        <w:t>nkormányzatunk nemleges módon foglaljon állást.</w:t>
      </w:r>
      <w:r>
        <w:t xml:space="preserve"> Az eljárás későbbi szakaszában ezen döntés véglegesíthető, a tervmódosítást elfogadó Képviselő-testületi ülésen.</w:t>
      </w:r>
      <w:r w:rsidRPr="00190F78">
        <w:t xml:space="preserve"> </w:t>
      </w:r>
    </w:p>
    <w:p w14:paraId="4BE7B1CC" w14:textId="77777777" w:rsidR="00897B38" w:rsidRPr="00F841DE" w:rsidRDefault="00897B38" w:rsidP="00897B38">
      <w:pPr>
        <w:pStyle w:val="Cmsor2"/>
        <w:shd w:val="clear" w:color="auto" w:fill="FFFFFF"/>
        <w:spacing w:before="300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F841DE">
        <w:rPr>
          <w:rFonts w:ascii="Times New Roman" w:hAnsi="Times New Roman" w:cs="Times New Roman"/>
          <w:color w:val="auto"/>
          <w:sz w:val="24"/>
          <w:szCs w:val="24"/>
        </w:rPr>
        <w:t xml:space="preserve">A módosítás tervezetét, a helyi lakossággal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is </w:t>
      </w:r>
      <w:r w:rsidRPr="00F841DE">
        <w:rPr>
          <w:rFonts w:ascii="Times New Roman" w:hAnsi="Times New Roman" w:cs="Times New Roman"/>
          <w:color w:val="auto"/>
          <w:sz w:val="24"/>
          <w:szCs w:val="24"/>
        </w:rPr>
        <w:t xml:space="preserve">szükséges egyeztetni Ez az ún. partnerségi egyeztetés, amit önkormányzati rendelet szabályoz: </w:t>
      </w:r>
      <w:r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Pr="00F841DE">
        <w:rPr>
          <w:rFonts w:ascii="Times New Roman" w:hAnsi="Times New Roman" w:cs="Times New Roman"/>
          <w:i/>
          <w:iCs/>
          <w:color w:val="auto"/>
          <w:sz w:val="24"/>
          <w:szCs w:val="24"/>
        </w:rPr>
        <w:t>9/2017. (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I</w:t>
      </w:r>
      <w:r w:rsidRPr="00F841DE">
        <w:rPr>
          <w:rFonts w:ascii="Times New Roman" w:hAnsi="Times New Roman" w:cs="Times New Roman"/>
          <w:i/>
          <w:iCs/>
          <w:color w:val="auto"/>
          <w:sz w:val="24"/>
          <w:szCs w:val="24"/>
        </w:rPr>
        <w:t>V. 2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1</w:t>
      </w:r>
      <w:r w:rsidRPr="00F841DE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.) rendelet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a</w:t>
      </w:r>
      <w:r w:rsidRPr="00F841DE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partnerségi egyeztetés szabályairól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.”</w:t>
      </w:r>
    </w:p>
    <w:p w14:paraId="129CBD72" w14:textId="77777777" w:rsidR="00897B38" w:rsidRDefault="00897B38" w:rsidP="00897B38">
      <w:pPr>
        <w:spacing w:before="240" w:line="288" w:lineRule="auto"/>
        <w:jc w:val="both"/>
      </w:pPr>
      <w:r w:rsidRPr="00366344">
        <w:t xml:space="preserve">Célszerű a </w:t>
      </w:r>
      <w:r w:rsidRPr="00F841DE">
        <w:t>Polgármestert felhatalmazni</w:t>
      </w:r>
      <w:r w:rsidRPr="00366344">
        <w:t xml:space="preserve"> arra, hogy a</w:t>
      </w:r>
      <w:r>
        <w:t>z esetlegesen</w:t>
      </w:r>
      <w:r w:rsidRPr="00366344">
        <w:t xml:space="preserve"> beérkezett </w:t>
      </w:r>
      <w:r>
        <w:t>lakossági</w:t>
      </w:r>
      <w:r w:rsidRPr="00366344">
        <w:t xml:space="preserve"> vélemények elfogadásáról vagy el nem fogadásáról saját hatáskörében dönthesse</w:t>
      </w:r>
      <w:r>
        <w:t xml:space="preserve">n, </w:t>
      </w:r>
      <w:r w:rsidRPr="00366344">
        <w:t>így elkerülhető a közbenső képviselő-testületi megtárgyalás.</w:t>
      </w:r>
    </w:p>
    <w:p w14:paraId="221C8C31" w14:textId="77777777" w:rsidR="00897B38" w:rsidRDefault="00897B38" w:rsidP="00897B38">
      <w:pPr>
        <w:spacing w:before="240" w:line="288" w:lineRule="auto"/>
        <w:jc w:val="both"/>
      </w:pPr>
      <w:r>
        <w:t xml:space="preserve">El kell továbbá fogadnia Önkormányzatunknak a módosítási terv megalapozó és alátámasztó munkarészeinek tartalmáról szóló főépítészi feljegyzést a </w:t>
      </w:r>
      <w:r w:rsidRPr="00051BB6">
        <w:t>Korm. r.</w:t>
      </w:r>
      <w:r>
        <w:rPr>
          <w:b/>
          <w:bCs/>
        </w:rPr>
        <w:t xml:space="preserve"> </w:t>
      </w:r>
      <w:r>
        <w:t>alábbi előírásainak megfelelően:</w:t>
      </w:r>
    </w:p>
    <w:p w14:paraId="3C3AFC1B" w14:textId="77777777" w:rsidR="00897B38" w:rsidRDefault="00897B38" w:rsidP="00897B38">
      <w:pPr>
        <w:shd w:val="clear" w:color="auto" w:fill="FFFFFF"/>
        <w:spacing w:line="288" w:lineRule="auto"/>
        <w:ind w:firstLine="240"/>
        <w:jc w:val="both"/>
        <w:rPr>
          <w:i/>
          <w:iCs/>
          <w:sz w:val="23"/>
          <w:szCs w:val="23"/>
        </w:rPr>
      </w:pPr>
      <w:r w:rsidRPr="00A07582">
        <w:rPr>
          <w:i/>
          <w:iCs/>
          <w:sz w:val="23"/>
          <w:szCs w:val="23"/>
        </w:rPr>
        <w:t>(8) A (7) bekezdés szerinti feljegyzést a képviselő-testületnek jóvá kell hagynia, és az a megalapozó vizsgálat és az alátámasztó javaslat mellékletének részét képezi. A feljegyzésben szereplő tartalom a tervezés során csak a tervezési feladat változása vagy a tervezési terület csökkenése miatt csökkenthető, ugyanakkor a (2) bekezdésben foglalt követelmények teljesülése érdekében, a tervező által a feljegyzés módosítása nélkül kiegészíthető.”</w:t>
      </w:r>
    </w:p>
    <w:p w14:paraId="5B9FBCB1" w14:textId="77777777" w:rsidR="00FC4470" w:rsidRPr="0044003A" w:rsidRDefault="00FC4470" w:rsidP="00CF1F05">
      <w:pPr>
        <w:shd w:val="clear" w:color="auto" w:fill="FFFFFF"/>
        <w:spacing w:line="288" w:lineRule="auto"/>
        <w:ind w:firstLine="240"/>
        <w:jc w:val="both"/>
        <w:rPr>
          <w:i/>
          <w:iCs/>
          <w:sz w:val="23"/>
          <w:szCs w:val="23"/>
        </w:rPr>
      </w:pPr>
    </w:p>
    <w:p w14:paraId="35EB742C" w14:textId="77777777" w:rsidR="00FC4470" w:rsidRPr="00FC4470" w:rsidRDefault="00FC4470" w:rsidP="00FC4470">
      <w:pPr>
        <w:spacing w:before="240" w:line="288" w:lineRule="auto"/>
        <w:jc w:val="both"/>
      </w:pPr>
      <w:r w:rsidRPr="00FC4470">
        <w:t>Kérem a Tisztelt Képviselő-testületet, hogy az előterjesztést megvitatni és az alábbi határozati javaslatot elfogadni szíveskedjen.</w:t>
      </w:r>
    </w:p>
    <w:p w14:paraId="1F9D4D95" w14:textId="77777777" w:rsidR="00CF1F05" w:rsidRDefault="00CF1F05" w:rsidP="00CF1F05">
      <w:pPr>
        <w:spacing w:before="240" w:line="288" w:lineRule="auto"/>
        <w:jc w:val="center"/>
        <w:rPr>
          <w:b/>
          <w:u w:val="single"/>
        </w:rPr>
      </w:pPr>
    </w:p>
    <w:p w14:paraId="6E733B8D" w14:textId="229B9292" w:rsidR="009B5490" w:rsidRDefault="009B5490" w:rsidP="00FC4470">
      <w:pPr>
        <w:spacing w:before="240" w:line="288" w:lineRule="auto"/>
        <w:rPr>
          <w:b/>
          <w:u w:val="single"/>
        </w:rPr>
      </w:pPr>
    </w:p>
    <w:p w14:paraId="2914DC99" w14:textId="77777777" w:rsidR="00FC4470" w:rsidRPr="00FC4470" w:rsidRDefault="00FC4470" w:rsidP="00FC4470">
      <w:pPr>
        <w:shd w:val="clear" w:color="auto" w:fill="FFFFFF"/>
        <w:spacing w:before="120" w:line="288" w:lineRule="auto"/>
        <w:ind w:left="2268"/>
        <w:jc w:val="both"/>
        <w:rPr>
          <w:b/>
          <w:u w:val="single"/>
        </w:rPr>
      </w:pPr>
      <w:r w:rsidRPr="00FC4470">
        <w:rPr>
          <w:b/>
          <w:u w:val="single"/>
        </w:rPr>
        <w:lastRenderedPageBreak/>
        <w:t>Határozati javaslat:</w:t>
      </w:r>
    </w:p>
    <w:p w14:paraId="0A29012B" w14:textId="77777777" w:rsidR="00897B38" w:rsidRPr="004825EA" w:rsidRDefault="00897B38" w:rsidP="00897B38">
      <w:pPr>
        <w:shd w:val="clear" w:color="auto" w:fill="FFFFFF"/>
        <w:spacing w:before="120" w:line="288" w:lineRule="auto"/>
        <w:ind w:left="2268"/>
        <w:jc w:val="both"/>
      </w:pPr>
      <w:r>
        <w:t>1./ Jánoshalma Városi</w:t>
      </w:r>
      <w:r w:rsidRPr="00310396">
        <w:t xml:space="preserve"> Önkormányzat Képviselő-testülete </w:t>
      </w:r>
      <w:r>
        <w:t xml:space="preserve">megindítja a hatályos Településrendezési Terv módosítását a 4565/2, 4565/3, 4565/13, 4565/12 és 4565/28 helyrajzi számú ingatlanok vonatkozásában. </w:t>
      </w:r>
    </w:p>
    <w:p w14:paraId="621E7CED" w14:textId="77777777" w:rsidR="00897B38" w:rsidRPr="00662354" w:rsidRDefault="00897B38" w:rsidP="00897B38">
      <w:pPr>
        <w:spacing w:before="120" w:line="288" w:lineRule="auto"/>
        <w:ind w:left="2268"/>
        <w:jc w:val="both"/>
      </w:pPr>
      <w:r>
        <w:t xml:space="preserve">2./ A módosítás elbírálásához készülő tervdokumentáció </w:t>
      </w:r>
      <w:r w:rsidRPr="00662354">
        <w:t>tartalmát,</w:t>
      </w:r>
      <w:r>
        <w:t xml:space="preserve"> </w:t>
      </w:r>
      <w:r w:rsidRPr="00662354">
        <w:t>az</w:t>
      </w:r>
      <w:r>
        <w:t xml:space="preserve"> Előterjesztés</w:t>
      </w:r>
      <w:r w:rsidRPr="00662354">
        <w:t xml:space="preserve"> 1. melléklet</w:t>
      </w:r>
      <w:r>
        <w:t>ét képező</w:t>
      </w:r>
      <w:r w:rsidRPr="00662354">
        <w:t xml:space="preserve"> </w:t>
      </w:r>
      <w:r>
        <w:t>Főépítészi Nyilatkozat</w:t>
      </w:r>
      <w:r w:rsidRPr="00662354">
        <w:t xml:space="preserve"> állapítja meg</w:t>
      </w:r>
      <w:r>
        <w:t>.</w:t>
      </w:r>
    </w:p>
    <w:p w14:paraId="46AB73AD" w14:textId="77777777" w:rsidR="00897B38" w:rsidRPr="00EF3FCE" w:rsidRDefault="00897B38" w:rsidP="00897B38">
      <w:pPr>
        <w:spacing w:before="120" w:line="288" w:lineRule="auto"/>
        <w:ind w:left="2268"/>
        <w:jc w:val="both"/>
      </w:pPr>
      <w:r>
        <w:t>3./ A Településrendezési Terv módosítási eljárása során, a</w:t>
      </w:r>
      <w:r w:rsidRPr="00366344">
        <w:t xml:space="preserve"> </w:t>
      </w:r>
      <w:r>
        <w:t>beérkező</w:t>
      </w:r>
      <w:r w:rsidRPr="00366344">
        <w:t xml:space="preserve"> partnerségi vélemények elfogadásár</w:t>
      </w:r>
      <w:r>
        <w:t>ól</w:t>
      </w:r>
      <w:r w:rsidRPr="00366344">
        <w:t xml:space="preserve"> vagy el nem fogadásáról</w:t>
      </w:r>
      <w:r>
        <w:t xml:space="preserve"> szóló </w:t>
      </w:r>
      <w:r w:rsidRPr="00FD17B6">
        <w:t xml:space="preserve">döntést a </w:t>
      </w:r>
      <w:r>
        <w:t>Polgármester</w:t>
      </w:r>
      <w:r w:rsidRPr="00EF3FCE">
        <w:t xml:space="preserve"> hozza meg.</w:t>
      </w:r>
    </w:p>
    <w:p w14:paraId="3A819D0C" w14:textId="77777777" w:rsidR="00897B38" w:rsidRDefault="00897B38" w:rsidP="00897B38">
      <w:pPr>
        <w:spacing w:before="120" w:line="288" w:lineRule="auto"/>
        <w:ind w:left="2268"/>
        <w:jc w:val="both"/>
      </w:pPr>
      <w:r>
        <w:t>4./ A Településrendezési Terv</w:t>
      </w:r>
      <w:r w:rsidRPr="00366344">
        <w:t xml:space="preserve"> </w:t>
      </w:r>
      <w:r>
        <w:t>módosítása</w:t>
      </w:r>
      <w:r w:rsidRPr="00366344">
        <w:t xml:space="preserve"> környezeti hatás</w:t>
      </w:r>
      <w:r>
        <w:t>ai</w:t>
      </w:r>
      <w:r w:rsidRPr="00366344">
        <w:t>nak megítéléséhez</w:t>
      </w:r>
      <w:r>
        <w:t xml:space="preserve"> a tervmódosításhoz készülő környezetvédelmi fejezet elegendő,</w:t>
      </w:r>
      <w:r w:rsidRPr="00366344">
        <w:t xml:space="preserve"> az egyes tervek, illetve programok környezeti vizsgálatáról szóló 2/2005. (I. 11.) Korm. rendelet szerinti</w:t>
      </w:r>
      <w:r w:rsidRPr="00523F23">
        <w:t xml:space="preserve"> </w:t>
      </w:r>
      <w:r w:rsidRPr="00366344">
        <w:t>k</w:t>
      </w:r>
      <w:r>
        <w:t>örnyezeti értékelés lefolytatása nem szükséges</w:t>
      </w:r>
      <w:r w:rsidRPr="00366344">
        <w:t>.</w:t>
      </w:r>
    </w:p>
    <w:p w14:paraId="1972B01A" w14:textId="77777777" w:rsidR="00897B38" w:rsidRDefault="00897B38" w:rsidP="00897B38">
      <w:pPr>
        <w:spacing w:before="120" w:line="288" w:lineRule="auto"/>
        <w:ind w:left="2268"/>
        <w:jc w:val="both"/>
      </w:pPr>
      <w:r>
        <w:t>5./ A Rendezési Terv módosítására 300.000, - Ft fedezetet biztosít.</w:t>
      </w:r>
    </w:p>
    <w:p w14:paraId="5FDA87A5" w14:textId="77777777" w:rsidR="00897B38" w:rsidRPr="00366344" w:rsidRDefault="00897B38" w:rsidP="00897B38">
      <w:pPr>
        <w:spacing w:line="288" w:lineRule="auto"/>
        <w:ind w:left="2268"/>
        <w:jc w:val="both"/>
      </w:pPr>
    </w:p>
    <w:p w14:paraId="5D92B99A" w14:textId="77777777" w:rsidR="00897B38" w:rsidRDefault="00897B38" w:rsidP="00897B38">
      <w:pPr>
        <w:tabs>
          <w:tab w:val="left" w:pos="851"/>
        </w:tabs>
        <w:spacing w:line="288" w:lineRule="auto"/>
        <w:ind w:left="2268"/>
        <w:jc w:val="both"/>
      </w:pPr>
      <w:r w:rsidRPr="0022731D">
        <w:rPr>
          <w:b/>
          <w:bCs/>
          <w:u w:val="single"/>
        </w:rPr>
        <w:t>Felelős:</w:t>
      </w:r>
      <w:r w:rsidRPr="00AF322F">
        <w:t xml:space="preserve"> </w:t>
      </w:r>
      <w:r>
        <w:t>Lengyel Endre polgármester</w:t>
      </w:r>
    </w:p>
    <w:p w14:paraId="60E74207" w14:textId="77777777" w:rsidR="00897B38" w:rsidRDefault="00897B38" w:rsidP="00897B38">
      <w:pPr>
        <w:tabs>
          <w:tab w:val="left" w:pos="851"/>
        </w:tabs>
        <w:spacing w:line="288" w:lineRule="auto"/>
        <w:ind w:left="2268"/>
        <w:jc w:val="both"/>
      </w:pPr>
      <w:r w:rsidRPr="0022731D">
        <w:rPr>
          <w:b/>
          <w:bCs/>
          <w:u w:val="single"/>
        </w:rPr>
        <w:t>Határidő:</w:t>
      </w:r>
      <w:r w:rsidRPr="00AF322F">
        <w:t xml:space="preserve"> </w:t>
      </w:r>
      <w:r>
        <w:t>folyamatos</w:t>
      </w:r>
    </w:p>
    <w:p w14:paraId="22DCF4C4" w14:textId="77777777" w:rsidR="00897B38" w:rsidRDefault="00897B38" w:rsidP="00897B38">
      <w:pPr>
        <w:tabs>
          <w:tab w:val="left" w:pos="851"/>
        </w:tabs>
        <w:spacing w:line="288" w:lineRule="auto"/>
        <w:ind w:left="2268"/>
        <w:jc w:val="both"/>
      </w:pPr>
      <w:r w:rsidRPr="0022731D">
        <w:rPr>
          <w:b/>
          <w:bCs/>
          <w:u w:val="single"/>
        </w:rPr>
        <w:t>Fedezet:</w:t>
      </w:r>
      <w:r>
        <w:t xml:space="preserve"> 2025. évi költségvetés</w:t>
      </w:r>
    </w:p>
    <w:p w14:paraId="127B69FD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239DD1D3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788746FE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78BB7914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4B20E961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48A6047B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2406BF26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31DFCDD4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71E7FA41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6B789150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0B6B9417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391CEABB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6169FE12" w14:textId="77777777" w:rsidR="00CF1F05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4D9ECB9B" w14:textId="77777777" w:rsidR="00897B38" w:rsidRDefault="00897B38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</w:p>
    <w:p w14:paraId="3A44EFE7" w14:textId="77777777" w:rsidR="00CF1F05" w:rsidRPr="00DC50D3" w:rsidRDefault="00CF1F05" w:rsidP="00CF1F05">
      <w:pPr>
        <w:spacing w:after="120" w:line="288" w:lineRule="auto"/>
        <w:rPr>
          <w:rFonts w:asciiTheme="minorHAnsi" w:hAnsiTheme="minorHAnsi" w:cstheme="minorHAnsi"/>
          <w:i/>
          <w:iCs/>
        </w:rPr>
      </w:pPr>
      <w:r w:rsidRPr="00DC50D3">
        <w:rPr>
          <w:rFonts w:asciiTheme="minorHAnsi" w:hAnsiTheme="minorHAnsi" w:cstheme="minorHAnsi"/>
          <w:i/>
          <w:iCs/>
        </w:rPr>
        <w:lastRenderedPageBreak/>
        <w:t>1. melléklet</w:t>
      </w:r>
    </w:p>
    <w:p w14:paraId="01B431F6" w14:textId="77777777" w:rsidR="00CF1F05" w:rsidRPr="00DC50D3" w:rsidRDefault="00CF1F05" w:rsidP="00CF1F05">
      <w:pPr>
        <w:jc w:val="both"/>
        <w:rPr>
          <w:rFonts w:asciiTheme="minorHAnsi" w:hAnsiTheme="minorHAnsi" w:cstheme="minorHAnsi"/>
          <w:b/>
        </w:rPr>
      </w:pPr>
      <w:r w:rsidRPr="00DC50D3">
        <w:rPr>
          <w:rFonts w:asciiTheme="minorHAnsi" w:hAnsiTheme="minorHAnsi" w:cstheme="minorHAnsi"/>
          <w:b/>
        </w:rPr>
        <w:t>FŐÉPÍTÉSZI NYILATKOZAT</w:t>
      </w:r>
    </w:p>
    <w:p w14:paraId="78ED50F4" w14:textId="77777777" w:rsidR="00CF1F05" w:rsidRDefault="00CF1F05" w:rsidP="00CF1F05">
      <w:pPr>
        <w:jc w:val="both"/>
        <w:rPr>
          <w:rFonts w:asciiTheme="minorHAnsi" w:hAnsiTheme="minorHAnsi" w:cstheme="minorHAnsi"/>
          <w:i/>
          <w:iCs/>
        </w:rPr>
      </w:pPr>
    </w:p>
    <w:p w14:paraId="43478F63" w14:textId="77777777" w:rsidR="00CF1F05" w:rsidRPr="00DC50D3" w:rsidRDefault="00CF1F05" w:rsidP="00CF1F05">
      <w:pPr>
        <w:jc w:val="both"/>
        <w:rPr>
          <w:rFonts w:asciiTheme="minorHAnsi" w:hAnsiTheme="minorHAnsi" w:cstheme="minorHAnsi"/>
          <w:bCs/>
        </w:rPr>
      </w:pPr>
      <w:r w:rsidRPr="00DC50D3">
        <w:rPr>
          <w:rFonts w:asciiTheme="minorHAnsi" w:hAnsiTheme="minorHAnsi" w:cstheme="minorHAnsi"/>
          <w:i/>
          <w:iCs/>
        </w:rPr>
        <w:t xml:space="preserve">A településtervek tartalmáról, elkészítésének és elfogadásának rendjéről, valamint egyes településrendezési sajátos jogintézményekről </w:t>
      </w:r>
      <w:r w:rsidRPr="00DC50D3">
        <w:rPr>
          <w:rFonts w:asciiTheme="minorHAnsi" w:hAnsiTheme="minorHAnsi" w:cstheme="minorHAnsi"/>
        </w:rPr>
        <w:t>szóló 419/2021. (VII. 15.) Korm. rendelet 7. § (7) bekezdés értelmében Képviselő-testületi döntéssel kell jóváhagyni.</w:t>
      </w:r>
    </w:p>
    <w:p w14:paraId="2B54A55A" w14:textId="77777777" w:rsidR="00CF1F05" w:rsidRPr="00DC50D3" w:rsidRDefault="00CF1F05" w:rsidP="00CF1F05">
      <w:pPr>
        <w:jc w:val="both"/>
        <w:rPr>
          <w:rFonts w:asciiTheme="minorHAnsi" w:hAnsiTheme="minorHAnsi" w:cstheme="minorHAnsi"/>
          <w:i/>
        </w:rPr>
      </w:pPr>
    </w:p>
    <w:p w14:paraId="6958461C" w14:textId="77777777" w:rsidR="00CF1F05" w:rsidRDefault="00CF1F05" w:rsidP="00CF1F05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i/>
        </w:rPr>
        <w:t>Jánoshalma Város</w:t>
      </w:r>
      <w:r w:rsidRPr="00DC50D3">
        <w:rPr>
          <w:rFonts w:asciiTheme="minorHAnsi" w:hAnsiTheme="minorHAnsi" w:cstheme="minorHAnsi"/>
          <w:i/>
        </w:rPr>
        <w:t xml:space="preserve"> Településrendezési Tervének 20</w:t>
      </w:r>
      <w:r>
        <w:rPr>
          <w:rFonts w:asciiTheme="minorHAnsi" w:hAnsiTheme="minorHAnsi" w:cstheme="minorHAnsi"/>
          <w:i/>
        </w:rPr>
        <w:t>24</w:t>
      </w:r>
      <w:r w:rsidRPr="00DC50D3">
        <w:rPr>
          <w:rFonts w:asciiTheme="minorHAnsi" w:hAnsiTheme="minorHAnsi" w:cstheme="minorHAnsi"/>
          <w:i/>
        </w:rPr>
        <w:t xml:space="preserve">. évi I. számú módosítása során </w:t>
      </w:r>
      <w:r>
        <w:rPr>
          <w:rFonts w:asciiTheme="minorHAnsi" w:hAnsiTheme="minorHAnsi" w:cstheme="minorHAnsi"/>
          <w:b/>
          <w:bCs/>
        </w:rPr>
        <w:t>a megalapozó vizsgálat és</w:t>
      </w:r>
      <w:r w:rsidRPr="00DC50D3">
        <w:rPr>
          <w:rFonts w:asciiTheme="minorHAnsi" w:hAnsiTheme="minorHAnsi" w:cstheme="minorHAnsi"/>
          <w:b/>
          <w:bCs/>
        </w:rPr>
        <w:t xml:space="preserve"> alátámasztó javaslat tartalmi követelményei a következők:</w:t>
      </w:r>
    </w:p>
    <w:p w14:paraId="7A8686E5" w14:textId="77777777" w:rsidR="00CF1F05" w:rsidRDefault="00CF1F05" w:rsidP="00CF1F05">
      <w:pPr>
        <w:jc w:val="both"/>
        <w:rPr>
          <w:rFonts w:asciiTheme="minorHAnsi" w:hAnsiTheme="minorHAnsi" w:cstheme="minorHAnsi"/>
          <w:b/>
          <w:bCs/>
        </w:rPr>
      </w:pPr>
    </w:p>
    <w:p w14:paraId="15F20085" w14:textId="77777777" w:rsidR="00CF1F05" w:rsidRPr="008F6DFB" w:rsidRDefault="00CF1F05" w:rsidP="00CF1F05">
      <w:pPr>
        <w:pStyle w:val="Listaszerbekezds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  <w:bCs/>
          <w:iCs/>
        </w:rPr>
        <w:t>Az épített környezet vizsgálata</w:t>
      </w:r>
    </w:p>
    <w:p w14:paraId="000AB594" w14:textId="77777777" w:rsidR="00CF1F05" w:rsidRPr="00DC50D3" w:rsidRDefault="00CF1F05" w:rsidP="00CF1F05">
      <w:pPr>
        <w:pStyle w:val="Listaszerbekezds"/>
        <w:numPr>
          <w:ilvl w:val="0"/>
          <w:numId w:val="1"/>
        </w:numPr>
        <w:spacing w:before="120"/>
        <w:rPr>
          <w:rFonts w:asciiTheme="minorHAnsi" w:hAnsiTheme="minorHAnsi" w:cstheme="minorHAnsi"/>
          <w:b/>
          <w:bCs/>
        </w:rPr>
      </w:pPr>
      <w:r w:rsidRPr="00DC50D3">
        <w:rPr>
          <w:rFonts w:asciiTheme="minorHAnsi" w:hAnsiTheme="minorHAnsi" w:cstheme="minorHAnsi"/>
          <w:b/>
          <w:bCs/>
        </w:rPr>
        <w:t>Környezetalakítási,</w:t>
      </w:r>
      <w:r>
        <w:rPr>
          <w:rFonts w:asciiTheme="minorHAnsi" w:hAnsiTheme="minorHAnsi" w:cstheme="minorHAnsi"/>
          <w:b/>
          <w:bCs/>
        </w:rPr>
        <w:t xml:space="preserve"> közlekedési,</w:t>
      </w:r>
      <w:r w:rsidRPr="00DC50D3">
        <w:rPr>
          <w:rFonts w:asciiTheme="minorHAnsi" w:hAnsiTheme="minorHAnsi" w:cstheme="minorHAnsi"/>
          <w:b/>
          <w:bCs/>
        </w:rPr>
        <w:t xml:space="preserve"> közművesítési</w:t>
      </w:r>
      <w:r>
        <w:rPr>
          <w:rFonts w:asciiTheme="minorHAnsi" w:hAnsiTheme="minorHAnsi" w:cstheme="minorHAnsi"/>
          <w:b/>
          <w:bCs/>
        </w:rPr>
        <w:t xml:space="preserve"> </w:t>
      </w:r>
      <w:r w:rsidRPr="00DC50D3">
        <w:rPr>
          <w:rFonts w:asciiTheme="minorHAnsi" w:hAnsiTheme="minorHAnsi" w:cstheme="minorHAnsi"/>
          <w:b/>
          <w:bCs/>
        </w:rPr>
        <w:t>munkarészek</w:t>
      </w:r>
    </w:p>
    <w:p w14:paraId="35E49847" w14:textId="77777777" w:rsidR="00CF1F05" w:rsidRPr="00DC50D3" w:rsidRDefault="00CF1F05" w:rsidP="00CF1F05">
      <w:pPr>
        <w:pStyle w:val="Listaszerbekezds"/>
        <w:numPr>
          <w:ilvl w:val="0"/>
          <w:numId w:val="1"/>
        </w:numPr>
        <w:spacing w:before="120"/>
        <w:rPr>
          <w:rFonts w:asciiTheme="minorHAnsi" w:hAnsiTheme="minorHAnsi" w:cstheme="minorHAnsi"/>
          <w:b/>
          <w:bCs/>
        </w:rPr>
      </w:pPr>
      <w:r w:rsidRPr="00DC50D3">
        <w:rPr>
          <w:rFonts w:asciiTheme="minorHAnsi" w:eastAsiaTheme="minorHAnsi" w:hAnsiTheme="minorHAnsi" w:cstheme="minorHAnsi"/>
          <w:b/>
          <w:bCs/>
          <w:lang w:eastAsia="en-US"/>
        </w:rPr>
        <w:t>A területrendezési terv(ek) és a településszerkezeti terv összhangját igazoló térkép és leírás (számítás).</w:t>
      </w:r>
      <w:r w:rsidRPr="00DC50D3">
        <w:rPr>
          <w:rFonts w:asciiTheme="minorHAnsi" w:hAnsiTheme="minorHAnsi" w:cstheme="minorHAnsi"/>
          <w:b/>
          <w:bCs/>
        </w:rPr>
        <w:t xml:space="preserve"> </w:t>
      </w:r>
    </w:p>
    <w:p w14:paraId="1DB2A766" w14:textId="77777777" w:rsidR="00CF1F05" w:rsidRPr="00DC50D3" w:rsidRDefault="00CF1F05" w:rsidP="00CF1F05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DC50D3">
        <w:rPr>
          <w:rFonts w:asciiTheme="minorHAnsi" w:hAnsiTheme="minorHAnsi" w:cstheme="minorHAnsi"/>
          <w:b/>
          <w:bCs/>
        </w:rPr>
        <w:t>A településszerkezeti változások bemutatása (az egyes területfelhasználási, illetve egyéb szerkezeti változások, lehatárolva az adott változás bemutatása) – a terület</w:t>
      </w:r>
      <w:r>
        <w:rPr>
          <w:rFonts w:asciiTheme="minorHAnsi" w:hAnsiTheme="minorHAnsi" w:cstheme="minorHAnsi"/>
          <w:b/>
          <w:bCs/>
        </w:rPr>
        <w:t>ek</w:t>
      </w:r>
      <w:r w:rsidRPr="00DC50D3">
        <w:rPr>
          <w:rFonts w:asciiTheme="minorHAnsi" w:hAnsiTheme="minorHAnsi" w:cstheme="minorHAnsi"/>
          <w:b/>
          <w:bCs/>
        </w:rPr>
        <w:t xml:space="preserve"> a hatályos településszerkezeti tervben – a javasolt módosítás és indoklása.</w:t>
      </w:r>
    </w:p>
    <w:p w14:paraId="69CCBFBB" w14:textId="77777777" w:rsidR="00CF1F05" w:rsidRPr="00DC50D3" w:rsidRDefault="00CF1F05" w:rsidP="00CF1F05">
      <w:pPr>
        <w:jc w:val="both"/>
        <w:rPr>
          <w:rFonts w:asciiTheme="minorHAnsi" w:hAnsiTheme="minorHAnsi" w:cstheme="minorHAnsi"/>
        </w:rPr>
      </w:pPr>
      <w:r w:rsidRPr="00DC50D3">
        <w:rPr>
          <w:rFonts w:asciiTheme="minorHAnsi" w:hAnsiTheme="minorHAnsi" w:cstheme="minorHAnsi"/>
        </w:rPr>
        <w:t xml:space="preserve">A fenti tartalmat a leíró munkarész </w:t>
      </w:r>
      <w:r w:rsidRPr="00DC50D3">
        <w:rPr>
          <w:rFonts w:asciiTheme="minorHAnsi" w:hAnsiTheme="minorHAnsi" w:cstheme="minorHAnsi"/>
          <w:b/>
        </w:rPr>
        <w:t>logikai összefüggései szerint lehet társítani</w:t>
      </w:r>
      <w:r w:rsidRPr="00DC50D3">
        <w:rPr>
          <w:rFonts w:asciiTheme="minorHAnsi" w:hAnsiTheme="minorHAnsi" w:cstheme="minorHAnsi"/>
        </w:rPr>
        <w:t xml:space="preserve"> egymással, a fejezetcímeknek nem kell szó szerint megjelenniük a tervanyagban.</w:t>
      </w:r>
    </w:p>
    <w:p w14:paraId="6EE4544E" w14:textId="77777777" w:rsidR="00CF1F05" w:rsidRPr="00DC50D3" w:rsidRDefault="00CF1F05" w:rsidP="00CF1F05">
      <w:pPr>
        <w:rPr>
          <w:rFonts w:asciiTheme="minorHAnsi" w:hAnsiTheme="minorHAnsi" w:cstheme="minorHAnsi"/>
        </w:rPr>
      </w:pPr>
    </w:p>
    <w:p w14:paraId="48831957" w14:textId="77777777" w:rsidR="00CF1F05" w:rsidRPr="00DC50D3" w:rsidRDefault="00CF1F05" w:rsidP="00CF1F05">
      <w:pPr>
        <w:jc w:val="both"/>
        <w:rPr>
          <w:rFonts w:asciiTheme="minorHAnsi" w:hAnsiTheme="minorHAnsi" w:cstheme="minorHAnsi"/>
          <w:b/>
          <w:bCs/>
        </w:rPr>
      </w:pPr>
    </w:p>
    <w:p w14:paraId="686FF2BF" w14:textId="77777777" w:rsidR="00CF1F05" w:rsidRDefault="00CF1F05" w:rsidP="00CF1F05">
      <w:pPr>
        <w:jc w:val="both"/>
        <w:rPr>
          <w:rFonts w:asciiTheme="minorHAnsi" w:hAnsiTheme="minorHAnsi" w:cstheme="minorHAnsi"/>
          <w:b/>
          <w:bCs/>
        </w:rPr>
      </w:pPr>
      <w:r w:rsidRPr="00525021">
        <w:rPr>
          <w:rFonts w:cstheme="minorHAnsi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1898D1BB" wp14:editId="39B2BF96">
            <wp:simplePos x="0" y="0"/>
            <wp:positionH relativeFrom="margin">
              <wp:align>center</wp:align>
            </wp:positionH>
            <wp:positionV relativeFrom="paragraph">
              <wp:posOffset>115570</wp:posOffset>
            </wp:positionV>
            <wp:extent cx="1219200" cy="314960"/>
            <wp:effectExtent l="0" t="0" r="0" b="8890"/>
            <wp:wrapSquare wrapText="bothSides"/>
            <wp:docPr id="73" name="Kép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csi_sajat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37" t="18126" r="32321" b="47370"/>
                    <a:stretch/>
                  </pic:blipFill>
                  <pic:spPr bwMode="auto">
                    <a:xfrm>
                      <a:off x="0" y="0"/>
                      <a:ext cx="1219200" cy="314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bCs/>
        </w:rPr>
        <w:t>Jánoshalma</w:t>
      </w:r>
      <w:r w:rsidRPr="00DC50D3">
        <w:rPr>
          <w:rFonts w:asciiTheme="minorHAnsi" w:hAnsiTheme="minorHAnsi" w:cstheme="minorHAnsi"/>
          <w:b/>
          <w:bCs/>
        </w:rPr>
        <w:t>, 202</w:t>
      </w:r>
      <w:r>
        <w:rPr>
          <w:rFonts w:asciiTheme="minorHAnsi" w:hAnsiTheme="minorHAnsi" w:cstheme="minorHAnsi"/>
          <w:b/>
          <w:bCs/>
        </w:rPr>
        <w:t>4</w:t>
      </w:r>
      <w:r w:rsidRPr="00DC50D3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december</w:t>
      </w:r>
    </w:p>
    <w:p w14:paraId="29C088EB" w14:textId="77777777" w:rsidR="00CF1F05" w:rsidRPr="00DC50D3" w:rsidRDefault="00CF1F05" w:rsidP="00CF1F05">
      <w:pPr>
        <w:jc w:val="both"/>
        <w:rPr>
          <w:rFonts w:asciiTheme="minorHAnsi" w:hAnsiTheme="minorHAnsi" w:cstheme="minorHAnsi"/>
          <w:b/>
          <w:bCs/>
        </w:rPr>
      </w:pPr>
    </w:p>
    <w:p w14:paraId="5A5158B1" w14:textId="77777777" w:rsidR="00CF1F05" w:rsidRPr="00DC50D3" w:rsidRDefault="00CF1F05" w:rsidP="00CF1F05">
      <w:pPr>
        <w:jc w:val="center"/>
        <w:rPr>
          <w:rFonts w:asciiTheme="minorHAnsi" w:hAnsiTheme="minorHAnsi" w:cstheme="minorHAnsi"/>
          <w:b/>
          <w:bCs/>
        </w:rPr>
      </w:pPr>
    </w:p>
    <w:p w14:paraId="7DC4566A" w14:textId="77777777" w:rsidR="00CF1F05" w:rsidRPr="00DC50D3" w:rsidRDefault="00CF1F05" w:rsidP="00CF1F05">
      <w:pPr>
        <w:jc w:val="center"/>
        <w:rPr>
          <w:rFonts w:asciiTheme="minorHAnsi" w:hAnsiTheme="minorHAnsi" w:cstheme="minorHAnsi"/>
          <w:b/>
          <w:bCs/>
        </w:rPr>
      </w:pPr>
      <w:r w:rsidRPr="00DC50D3">
        <w:rPr>
          <w:rFonts w:asciiTheme="minorHAnsi" w:hAnsiTheme="minorHAnsi" w:cstheme="minorHAnsi"/>
          <w:b/>
          <w:bCs/>
        </w:rPr>
        <w:t>Sz</w:t>
      </w:r>
      <w:r>
        <w:rPr>
          <w:rFonts w:asciiTheme="minorHAnsi" w:hAnsiTheme="minorHAnsi" w:cstheme="minorHAnsi"/>
          <w:b/>
          <w:bCs/>
        </w:rPr>
        <w:t>ilberhorn Erzsébet</w:t>
      </w:r>
    </w:p>
    <w:p w14:paraId="703411B9" w14:textId="77777777" w:rsidR="00CF1F05" w:rsidRPr="00DC50D3" w:rsidRDefault="00CF1F05" w:rsidP="00CF1F05">
      <w:pPr>
        <w:jc w:val="center"/>
        <w:rPr>
          <w:rFonts w:asciiTheme="minorHAnsi" w:hAnsiTheme="minorHAnsi" w:cstheme="minorHAnsi"/>
          <w:b/>
          <w:bCs/>
        </w:rPr>
      </w:pPr>
      <w:r w:rsidRPr="00DC50D3">
        <w:rPr>
          <w:rFonts w:asciiTheme="minorHAnsi" w:hAnsiTheme="minorHAnsi" w:cstheme="minorHAnsi"/>
          <w:b/>
          <w:bCs/>
        </w:rPr>
        <w:t>települési főépítész</w:t>
      </w:r>
    </w:p>
    <w:p w14:paraId="47E508CF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CB1F7A"/>
    <w:multiLevelType w:val="hybridMultilevel"/>
    <w:tmpl w:val="DB60B4A0"/>
    <w:lvl w:ilvl="0" w:tplc="353ED7A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267408">
    <w:abstractNumId w:val="0"/>
  </w:num>
  <w:num w:numId="2" w16cid:durableId="29117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F05"/>
    <w:rsid w:val="00145E48"/>
    <w:rsid w:val="001A31E2"/>
    <w:rsid w:val="00201F5F"/>
    <w:rsid w:val="0022731D"/>
    <w:rsid w:val="00362B7B"/>
    <w:rsid w:val="00392B1C"/>
    <w:rsid w:val="003C3E89"/>
    <w:rsid w:val="006D581B"/>
    <w:rsid w:val="00714CD0"/>
    <w:rsid w:val="00897B38"/>
    <w:rsid w:val="008C6B00"/>
    <w:rsid w:val="009B5490"/>
    <w:rsid w:val="009D7C63"/>
    <w:rsid w:val="00CD1642"/>
    <w:rsid w:val="00CE72C6"/>
    <w:rsid w:val="00CF1F05"/>
    <w:rsid w:val="00CF3A16"/>
    <w:rsid w:val="00DE3F04"/>
    <w:rsid w:val="00E236FB"/>
    <w:rsid w:val="00EB3201"/>
    <w:rsid w:val="00F23B64"/>
    <w:rsid w:val="00FC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2FE0"/>
  <w15:chartTrackingRefBased/>
  <w15:docId w15:val="{E1A030DA-1159-4BA2-B698-CA5A0CA5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1F05"/>
    <w:rPr>
      <w:rFonts w:ascii="Times New Roman" w:eastAsia="Times New Roman" w:hAnsi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F1F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semiHidden/>
    <w:rsid w:val="00CF1F0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hu-HU"/>
      <w14:ligatures w14:val="none"/>
    </w:rPr>
  </w:style>
  <w:style w:type="table" w:styleId="Rcsostblzat">
    <w:name w:val="Table Grid"/>
    <w:basedOn w:val="Normltblzat"/>
    <w:uiPriority w:val="39"/>
    <w:rsid w:val="00F23B6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7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690</Words>
  <Characters>4762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Subáné Pekár Krisztina</cp:lastModifiedBy>
  <cp:revision>10</cp:revision>
  <dcterms:created xsi:type="dcterms:W3CDTF">2024-12-03T09:25:00Z</dcterms:created>
  <dcterms:modified xsi:type="dcterms:W3CDTF">2024-12-06T08:15:00Z</dcterms:modified>
</cp:coreProperties>
</file>