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086B" w14:textId="47291D93" w:rsidR="009E72B9" w:rsidRDefault="00132F3D">
      <w:pPr>
        <w:jc w:val="center"/>
        <w:rPr>
          <w:b/>
          <w:szCs w:val="22"/>
          <w:lang w:val="hu-HU"/>
        </w:rPr>
      </w:pPr>
      <w:r>
        <w:rPr>
          <w:b/>
          <w:szCs w:val="22"/>
          <w:lang w:val="hu-HU"/>
        </w:rPr>
        <w:t xml:space="preserve">Adatkezelési tájékoztató </w:t>
      </w:r>
      <w:proofErr w:type="gramStart"/>
      <w:r>
        <w:rPr>
          <w:b/>
          <w:szCs w:val="22"/>
          <w:lang w:val="hu-HU"/>
        </w:rPr>
        <w:t xml:space="preserve">a </w:t>
      </w:r>
      <w:r w:rsidR="00FC1A32" w:rsidRPr="00FC1A32">
        <w:rPr>
          <w:b/>
          <w:szCs w:val="22"/>
          <w:lang w:val="hu-HU"/>
        </w:rPr>
        <w:t xml:space="preserve"> helyi</w:t>
      </w:r>
      <w:proofErr w:type="gramEnd"/>
      <w:r w:rsidR="00FC1A32" w:rsidRPr="00FC1A32">
        <w:rPr>
          <w:b/>
          <w:szCs w:val="22"/>
          <w:lang w:val="hu-HU"/>
        </w:rPr>
        <w:t xml:space="preserve"> önazonosság védelméről szóló 2025. évi XLVIII. törvény</w:t>
      </w:r>
      <w:r w:rsidR="00FC1A32">
        <w:rPr>
          <w:b/>
          <w:szCs w:val="22"/>
          <w:lang w:val="hu-HU"/>
        </w:rPr>
        <w:t xml:space="preserve">hez kapcsolódó eljárásokhoz </w:t>
      </w:r>
      <w:r>
        <w:rPr>
          <w:b/>
          <w:szCs w:val="22"/>
          <w:lang w:val="hu-HU"/>
        </w:rPr>
        <w:t>kapcsolódó adatkezeléshez</w:t>
      </w:r>
    </w:p>
    <w:p w14:paraId="034CD7E7" w14:textId="77777777" w:rsidR="009E72B9" w:rsidRDefault="00132F3D">
      <w:pPr>
        <w:spacing w:before="480" w:after="240"/>
        <w:jc w:val="both"/>
        <w:rPr>
          <w:szCs w:val="22"/>
          <w:lang w:val="hu-HU"/>
        </w:rPr>
      </w:pPr>
      <w:bookmarkStart w:id="0" w:name="_Hlk72146425"/>
      <w:r>
        <w:rPr>
          <w:szCs w:val="22"/>
          <w:lang w:val="hu-HU"/>
        </w:rPr>
        <w:t xml:space="preserve">A </w:t>
      </w:r>
      <w:r>
        <w:rPr>
          <w:b/>
          <w:bCs/>
          <w:szCs w:val="22"/>
          <w:lang w:val="hu-HU"/>
        </w:rPr>
        <w:t xml:space="preserve">Jánoshalmi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3603631B" w14:textId="77777777" w:rsidR="009E72B9" w:rsidRDefault="00132F3D">
      <w:pPr>
        <w:pStyle w:val="Cmsor1"/>
        <w:numPr>
          <w:ilvl w:val="0"/>
          <w:numId w:val="4"/>
        </w:numPr>
      </w:pPr>
      <w:r>
        <w:t>Adatkezelő</w:t>
      </w:r>
    </w:p>
    <w:p w14:paraId="3AFDC067" w14:textId="77777777" w:rsidR="009E72B9" w:rsidRDefault="009E72B9">
      <w:pPr>
        <w:jc w:val="both"/>
        <w:rPr>
          <w:szCs w:val="22"/>
          <w:lang w:val="hu-HU"/>
        </w:rPr>
      </w:pPr>
    </w:p>
    <w:p w14:paraId="33CB05BD" w14:textId="77777777" w:rsidR="009E72B9" w:rsidRDefault="00132F3D">
      <w:pPr>
        <w:jc w:val="both"/>
        <w:rPr>
          <w:szCs w:val="22"/>
          <w:lang w:val="hu-HU"/>
        </w:rPr>
      </w:pPr>
      <w:r>
        <w:rPr>
          <w:szCs w:val="22"/>
          <w:lang w:val="hu-HU"/>
        </w:rPr>
        <w:t>Név: Jánoshalmi Polgármesteri Hivatal</w:t>
      </w:r>
    </w:p>
    <w:p w14:paraId="0EA7E0BB" w14:textId="77777777" w:rsidR="009E72B9" w:rsidRDefault="00132F3D">
      <w:pPr>
        <w:jc w:val="both"/>
        <w:rPr>
          <w:szCs w:val="22"/>
          <w:lang w:val="hu-HU"/>
        </w:rPr>
      </w:pPr>
      <w:r>
        <w:rPr>
          <w:szCs w:val="22"/>
          <w:lang w:val="hu-HU"/>
        </w:rPr>
        <w:t>Székhely: 6440 Jánoshalma, Béke tér 1.</w:t>
      </w:r>
    </w:p>
    <w:p w14:paraId="59651AD5" w14:textId="77777777" w:rsidR="009E72B9" w:rsidRDefault="00132F3D">
      <w:pPr>
        <w:jc w:val="both"/>
        <w:rPr>
          <w:szCs w:val="22"/>
          <w:lang w:val="hu-HU"/>
        </w:rPr>
      </w:pPr>
      <w:r>
        <w:rPr>
          <w:szCs w:val="22"/>
          <w:lang w:val="hu-HU"/>
        </w:rPr>
        <w:t>Honlap: janoshalma.hu</w:t>
      </w:r>
    </w:p>
    <w:p w14:paraId="16C3405D" w14:textId="77777777" w:rsidR="009E72B9" w:rsidRDefault="00132F3D">
      <w:pPr>
        <w:jc w:val="both"/>
        <w:rPr>
          <w:szCs w:val="22"/>
          <w:lang w:val="hu-HU"/>
        </w:rPr>
      </w:pPr>
      <w:r>
        <w:rPr>
          <w:szCs w:val="22"/>
          <w:lang w:val="hu-HU"/>
        </w:rPr>
        <w:t>Telefonszám: 06-77/501-001</w:t>
      </w:r>
    </w:p>
    <w:p w14:paraId="5B88E13D" w14:textId="77777777" w:rsidR="009E72B9" w:rsidRDefault="00132F3D">
      <w:pPr>
        <w:jc w:val="both"/>
        <w:rPr>
          <w:szCs w:val="22"/>
          <w:lang w:val="hu-HU"/>
        </w:rPr>
      </w:pPr>
      <w:r>
        <w:rPr>
          <w:szCs w:val="22"/>
          <w:lang w:val="hu-HU"/>
        </w:rPr>
        <w:t>E-mail cím: polghiv@janoshalma.hu</w:t>
      </w:r>
    </w:p>
    <w:p w14:paraId="2D35B681" w14:textId="77777777" w:rsidR="009E72B9" w:rsidRDefault="00132F3D">
      <w:pPr>
        <w:jc w:val="both"/>
        <w:rPr>
          <w:szCs w:val="22"/>
          <w:lang w:val="hu-HU"/>
        </w:rPr>
      </w:pPr>
      <w:r>
        <w:rPr>
          <w:szCs w:val="22"/>
          <w:lang w:val="hu-HU"/>
        </w:rPr>
        <w:t>Képviselő: Dr. Rennerné Dr. Radvánszki Anikó</w:t>
      </w:r>
    </w:p>
    <w:p w14:paraId="00A74870" w14:textId="77777777" w:rsidR="009E72B9" w:rsidRDefault="00132F3D">
      <w:pPr>
        <w:jc w:val="both"/>
        <w:rPr>
          <w:szCs w:val="22"/>
          <w:lang w:val="hu-HU"/>
        </w:rPr>
      </w:pPr>
      <w:r>
        <w:rPr>
          <w:szCs w:val="22"/>
          <w:lang w:val="hu-HU"/>
        </w:rPr>
        <w:t xml:space="preserve">Képviselő elérhetősége: </w:t>
      </w:r>
      <w:r>
        <w:rPr>
          <w:rStyle w:val="Internet-hivatkozs"/>
          <w:szCs w:val="22"/>
          <w:lang w:val="hu-HU"/>
        </w:rPr>
        <w:t>rennerne.aniko@janoshalma.hu</w:t>
      </w:r>
    </w:p>
    <w:p w14:paraId="2C928E70" w14:textId="77777777" w:rsidR="009E72B9" w:rsidRDefault="009E72B9">
      <w:pPr>
        <w:jc w:val="both"/>
        <w:rPr>
          <w:szCs w:val="22"/>
          <w:lang w:val="hu-HU"/>
        </w:rPr>
      </w:pPr>
    </w:p>
    <w:p w14:paraId="0D6F1670" w14:textId="77777777" w:rsidR="009E72B9" w:rsidRDefault="00132F3D">
      <w:pPr>
        <w:pStyle w:val="Cmsor1"/>
        <w:numPr>
          <w:ilvl w:val="0"/>
          <w:numId w:val="4"/>
        </w:numPr>
      </w:pPr>
      <w:r>
        <w:t>Az adatvédelmi tisztviselő elérhetősége</w:t>
      </w:r>
    </w:p>
    <w:p w14:paraId="79BC8B0E" w14:textId="77777777" w:rsidR="009E72B9" w:rsidRDefault="009E72B9">
      <w:pPr>
        <w:jc w:val="both"/>
        <w:rPr>
          <w:szCs w:val="22"/>
          <w:lang w:val="hu-HU"/>
        </w:rPr>
      </w:pPr>
    </w:p>
    <w:p w14:paraId="512FA1C4" w14:textId="77777777" w:rsidR="009E72B9" w:rsidRDefault="00132F3D">
      <w:pPr>
        <w:jc w:val="both"/>
        <w:rPr>
          <w:szCs w:val="22"/>
          <w:lang w:val="hu-HU"/>
        </w:rPr>
      </w:pPr>
      <w:r>
        <w:rPr>
          <w:szCs w:val="22"/>
          <w:lang w:val="hu-HU"/>
        </w:rPr>
        <w:t>Adatvédelmi tisztviselő neve: Közinformatika Nonprofit Kft.</w:t>
      </w:r>
    </w:p>
    <w:p w14:paraId="2B5DC03C" w14:textId="77777777" w:rsidR="009E72B9" w:rsidRDefault="00132F3D">
      <w:pPr>
        <w:jc w:val="both"/>
        <w:rPr>
          <w:szCs w:val="22"/>
          <w:lang w:val="hu-HU"/>
        </w:rPr>
      </w:pPr>
      <w:r>
        <w:rPr>
          <w:szCs w:val="22"/>
          <w:lang w:val="hu-HU"/>
        </w:rPr>
        <w:t xml:space="preserve">E-mail cím: dpo@kozinformatika.hu </w:t>
      </w:r>
    </w:p>
    <w:p w14:paraId="46A48414" w14:textId="77777777" w:rsidR="009E72B9" w:rsidRDefault="00132F3D">
      <w:pPr>
        <w:jc w:val="both"/>
        <w:rPr>
          <w:szCs w:val="22"/>
          <w:lang w:val="hu-HU"/>
        </w:rPr>
      </w:pPr>
      <w:r>
        <w:rPr>
          <w:szCs w:val="22"/>
          <w:lang w:val="hu-HU"/>
        </w:rPr>
        <w:t>levelezési cím: 1147 Budapest, Ilosvai Selymes u. 120.</w:t>
      </w:r>
    </w:p>
    <w:p w14:paraId="306BDBA4" w14:textId="77777777" w:rsidR="009E72B9" w:rsidRDefault="00132F3D">
      <w:pPr>
        <w:jc w:val="both"/>
        <w:rPr>
          <w:szCs w:val="22"/>
          <w:lang w:val="hu-HU"/>
        </w:rPr>
      </w:pPr>
      <w:r>
        <w:rPr>
          <w:szCs w:val="22"/>
          <w:lang w:val="hu-HU"/>
        </w:rPr>
        <w:t>Telefonos elérhetősége: +36 1 786 23 63</w:t>
      </w:r>
    </w:p>
    <w:p w14:paraId="34D5FD64" w14:textId="77777777" w:rsidR="009E72B9" w:rsidRDefault="009E72B9">
      <w:pPr>
        <w:rPr>
          <w:szCs w:val="22"/>
          <w:lang w:val="hu-HU"/>
        </w:rPr>
      </w:pPr>
    </w:p>
    <w:p w14:paraId="02540D21" w14:textId="1E4A9FF2" w:rsidR="00FC1A32" w:rsidRDefault="00FC1A32" w:rsidP="00FC1A32">
      <w:pPr>
        <w:pStyle w:val="Cmsor1"/>
        <w:numPr>
          <w:ilvl w:val="0"/>
          <w:numId w:val="4"/>
        </w:numPr>
        <w:ind w:left="0" w:firstLine="0"/>
        <w:jc w:val="both"/>
      </w:pPr>
      <w:r>
        <w:t>A</w:t>
      </w:r>
      <w:r w:rsidRPr="00FC1A32">
        <w:t xml:space="preserve"> helyi önazonosság védelméről szóló 2025. évi XLVIII. törvény</w:t>
      </w:r>
      <w:r>
        <w:t xml:space="preserve"> és a </w:t>
      </w:r>
      <w:r w:rsidRPr="00FC1A32">
        <w:t xml:space="preserve">Jánoshalma Városi Önkormányzat Képviselő-testületének a helyi önazonosság védelméről </w:t>
      </w:r>
      <w:r>
        <w:t xml:space="preserve">szóló </w:t>
      </w:r>
      <w:r w:rsidR="003D1BF6">
        <w:t>21/</w:t>
      </w:r>
      <w:r w:rsidRPr="00FC1A32">
        <w:t>2025. (X.</w:t>
      </w:r>
      <w:r w:rsidR="003D1BF6">
        <w:t>23</w:t>
      </w:r>
      <w:r w:rsidRPr="00FC1A32">
        <w:t>.) önkormányzati rendelete</w:t>
      </w:r>
      <w:r>
        <w:t xml:space="preserve"> szerint Adatkezelő az alábbi a helyi önazonosság védelméhez kapcsolódóan az alábbi eljárások eljárásokat folytatja le: </w:t>
      </w:r>
    </w:p>
    <w:p w14:paraId="718FE948" w14:textId="53AB6539" w:rsidR="00FC1A32" w:rsidRDefault="00FC1A32" w:rsidP="00FC1A32">
      <w:pPr>
        <w:pStyle w:val="Listaszerbekezds"/>
        <w:numPr>
          <w:ilvl w:val="0"/>
          <w:numId w:val="5"/>
        </w:numPr>
        <w:jc w:val="both"/>
        <w:rPr>
          <w:lang w:val="hu-HU"/>
        </w:rPr>
      </w:pPr>
      <w:r w:rsidRPr="00FC1A32">
        <w:rPr>
          <w:lang w:val="hu-HU"/>
        </w:rPr>
        <w:t>ingatlan adásvételi szerződésének kifüggesztés</w:t>
      </w:r>
      <w:r>
        <w:rPr>
          <w:lang w:val="hu-HU"/>
        </w:rPr>
        <w:t>e é</w:t>
      </w:r>
      <w:r w:rsidRPr="00FC1A32">
        <w:rPr>
          <w:lang w:val="hu-HU"/>
        </w:rPr>
        <w:t>s az elővásárlásra jogosultakkal történő közlés</w:t>
      </w:r>
      <w:r>
        <w:rPr>
          <w:lang w:val="hu-HU"/>
        </w:rPr>
        <w:t>e</w:t>
      </w:r>
    </w:p>
    <w:p w14:paraId="341C1675" w14:textId="74A53B81" w:rsidR="00FC1A32" w:rsidRDefault="00FC1A32" w:rsidP="00FC1A32">
      <w:pPr>
        <w:pStyle w:val="Listaszerbekezds"/>
        <w:numPr>
          <w:ilvl w:val="0"/>
          <w:numId w:val="5"/>
        </w:numPr>
        <w:jc w:val="both"/>
        <w:rPr>
          <w:lang w:val="hu-HU"/>
        </w:rPr>
      </w:pPr>
      <w:r w:rsidRPr="00FC1A32">
        <w:rPr>
          <w:lang w:val="hu-HU"/>
        </w:rPr>
        <w:t>Lakcím (állandó lakcím és tartózkodási hely) létesítés iránti kérelem</w:t>
      </w:r>
    </w:p>
    <w:p w14:paraId="57552D57" w14:textId="06F352B8" w:rsidR="00FC1A32" w:rsidRPr="00FC1A32" w:rsidRDefault="00FC1A32" w:rsidP="00FC1A32">
      <w:pPr>
        <w:pStyle w:val="Listaszerbekezds"/>
        <w:numPr>
          <w:ilvl w:val="0"/>
          <w:numId w:val="5"/>
        </w:numPr>
        <w:jc w:val="both"/>
        <w:rPr>
          <w:lang w:val="hu-HU"/>
        </w:rPr>
      </w:pPr>
      <w:r w:rsidRPr="00FC1A32">
        <w:rPr>
          <w:lang w:val="hu-HU"/>
        </w:rPr>
        <w:t xml:space="preserve">A </w:t>
      </w:r>
      <w:proofErr w:type="spellStart"/>
      <w:r w:rsidRPr="00FC1A32">
        <w:rPr>
          <w:lang w:val="hu-HU"/>
        </w:rPr>
        <w:t>Hövtv</w:t>
      </w:r>
      <w:proofErr w:type="spellEnd"/>
      <w:r w:rsidRPr="00FC1A32">
        <w:rPr>
          <w:lang w:val="hu-HU"/>
        </w:rPr>
        <w:t>. 6. §-ban meghatározott alanyi mentesség igazolására vonatkozó kérelem</w:t>
      </w:r>
    </w:p>
    <w:p w14:paraId="0C21D7F9" w14:textId="77777777" w:rsidR="00FC1A32" w:rsidRPr="00FC1A32" w:rsidRDefault="00FC1A32" w:rsidP="00FC1A32">
      <w:pPr>
        <w:rPr>
          <w:lang w:val="hu-HU"/>
        </w:rPr>
      </w:pPr>
    </w:p>
    <w:p w14:paraId="551FC5E9" w14:textId="77777777" w:rsidR="00FC1A32" w:rsidRPr="00FC1A32" w:rsidRDefault="00FC1A32" w:rsidP="00FC1A32">
      <w:pPr>
        <w:rPr>
          <w:lang w:val="hu-HU"/>
        </w:rPr>
      </w:pPr>
    </w:p>
    <w:p w14:paraId="1066C4DD" w14:textId="0F607423" w:rsidR="009E72B9" w:rsidRDefault="00132F3D">
      <w:pPr>
        <w:pStyle w:val="Cmsor1"/>
        <w:numPr>
          <w:ilvl w:val="0"/>
          <w:numId w:val="4"/>
        </w:numPr>
      </w:pPr>
      <w:r>
        <w:t>Érintettek kategóriái</w:t>
      </w:r>
    </w:p>
    <w:p w14:paraId="519B1C77" w14:textId="77777777" w:rsidR="009E72B9" w:rsidRDefault="009E72B9">
      <w:pPr>
        <w:pStyle w:val="Default"/>
        <w:rPr>
          <w:rFonts w:ascii="Cambria" w:hAnsi="Cambria" w:cs="Times New Roman"/>
          <w:sz w:val="22"/>
          <w:szCs w:val="22"/>
        </w:rPr>
      </w:pPr>
    </w:p>
    <w:p w14:paraId="469FD453" w14:textId="07B08267" w:rsidR="009E72B9" w:rsidRDefault="00132F3D">
      <w:pPr>
        <w:jc w:val="both"/>
        <w:rPr>
          <w:szCs w:val="22"/>
          <w:lang w:val="hu-HU"/>
        </w:rPr>
      </w:pPr>
      <w:r>
        <w:rPr>
          <w:szCs w:val="22"/>
          <w:lang w:val="hu-HU"/>
        </w:rPr>
        <w:t xml:space="preserve">Adatkezelő </w:t>
      </w:r>
      <w:r w:rsidR="00FC1A32" w:rsidRPr="00FC1A32">
        <w:rPr>
          <w:szCs w:val="22"/>
          <w:lang w:val="hu-HU"/>
        </w:rPr>
        <w:t>helyi önazonosság védelméhez kapcsolód</w:t>
      </w:r>
      <w:r w:rsidR="00FC1A32">
        <w:rPr>
          <w:szCs w:val="22"/>
          <w:lang w:val="hu-HU"/>
        </w:rPr>
        <w:t xml:space="preserve">ó </w:t>
      </w:r>
      <w:r>
        <w:rPr>
          <w:szCs w:val="22"/>
          <w:lang w:val="hu-HU"/>
        </w:rPr>
        <w:t>eljárásaiban résztvevő természetes személyek (kérelmező, ügyfél, meghatalmazott)</w:t>
      </w:r>
      <w:r w:rsidR="00FC1A32">
        <w:rPr>
          <w:szCs w:val="22"/>
          <w:lang w:val="hu-HU"/>
        </w:rPr>
        <w:t>, hozzátartozók</w:t>
      </w:r>
      <w:r>
        <w:rPr>
          <w:szCs w:val="22"/>
          <w:lang w:val="hu-HU"/>
        </w:rPr>
        <w:t>.</w:t>
      </w:r>
    </w:p>
    <w:p w14:paraId="7CA15ED9" w14:textId="77777777" w:rsidR="009E72B9" w:rsidRDefault="009E72B9">
      <w:pPr>
        <w:jc w:val="both"/>
        <w:rPr>
          <w:szCs w:val="22"/>
          <w:lang w:val="hu-HU" w:eastAsia="en-GB"/>
        </w:rPr>
      </w:pPr>
    </w:p>
    <w:p w14:paraId="55C09DD9" w14:textId="77777777" w:rsidR="009E72B9" w:rsidRDefault="00132F3D">
      <w:pPr>
        <w:pStyle w:val="Cmsor1"/>
        <w:numPr>
          <w:ilvl w:val="0"/>
          <w:numId w:val="4"/>
        </w:numPr>
      </w:pPr>
      <w:r>
        <w:t>Kezelt adatok köre</w:t>
      </w:r>
    </w:p>
    <w:p w14:paraId="597460C7" w14:textId="77777777" w:rsidR="009E72B9" w:rsidRDefault="009E72B9">
      <w:pPr>
        <w:rPr>
          <w:szCs w:val="22"/>
          <w:lang w:val="hu-HU"/>
        </w:rPr>
      </w:pPr>
    </w:p>
    <w:p w14:paraId="60B18F0D" w14:textId="1656FFC0" w:rsidR="009E72B9" w:rsidRDefault="00132F3D">
      <w:pPr>
        <w:jc w:val="both"/>
        <w:rPr>
          <w:szCs w:val="22"/>
          <w:lang w:val="hu-HU"/>
        </w:rPr>
      </w:pPr>
      <w:r>
        <w:rPr>
          <w:szCs w:val="22"/>
          <w:lang w:val="hu-HU"/>
        </w:rPr>
        <w:t xml:space="preserve">A kezelt személyes adatok </w:t>
      </w:r>
      <w:r w:rsidR="00FC1A32">
        <w:rPr>
          <w:szCs w:val="22"/>
          <w:lang w:val="hu-HU"/>
        </w:rPr>
        <w:t>a csatolt</w:t>
      </w:r>
      <w:r>
        <w:rPr>
          <w:szCs w:val="22"/>
          <w:lang w:val="hu-HU"/>
        </w:rPr>
        <w:t xml:space="preserve"> nyomtatványo</w:t>
      </w:r>
      <w:r w:rsidR="00FC1A32">
        <w:rPr>
          <w:szCs w:val="22"/>
          <w:lang w:val="hu-HU"/>
        </w:rPr>
        <w:t>ko</w:t>
      </w:r>
      <w:r>
        <w:rPr>
          <w:szCs w:val="22"/>
          <w:lang w:val="hu-HU"/>
        </w:rPr>
        <w:t>n kerültek feltüntetésre. A nyomtatvány a jelen tájékoztató mellékletét képezi.</w:t>
      </w:r>
    </w:p>
    <w:p w14:paraId="16C9E0FC" w14:textId="77777777" w:rsidR="009E72B9" w:rsidRDefault="009E72B9">
      <w:pPr>
        <w:rPr>
          <w:szCs w:val="22"/>
          <w:lang w:val="hu-HU"/>
        </w:rPr>
      </w:pPr>
    </w:p>
    <w:p w14:paraId="59C8CF4E" w14:textId="77777777" w:rsidR="009E72B9" w:rsidRDefault="00132F3D">
      <w:pPr>
        <w:pStyle w:val="Cmsor1"/>
        <w:numPr>
          <w:ilvl w:val="0"/>
          <w:numId w:val="4"/>
        </w:numPr>
      </w:pPr>
      <w:r>
        <w:t xml:space="preserve">Az adatkezelés célja </w:t>
      </w:r>
    </w:p>
    <w:p w14:paraId="07C5C02D" w14:textId="77777777" w:rsidR="009E72B9" w:rsidRDefault="009E72B9">
      <w:pPr>
        <w:jc w:val="both"/>
        <w:rPr>
          <w:szCs w:val="22"/>
          <w:lang w:val="hu-HU"/>
        </w:rPr>
      </w:pPr>
    </w:p>
    <w:p w14:paraId="486A33D9" w14:textId="07129110" w:rsidR="009E72B9" w:rsidRDefault="00FC1A32">
      <w:pPr>
        <w:jc w:val="both"/>
        <w:rPr>
          <w:b/>
          <w:bCs/>
          <w:szCs w:val="22"/>
          <w:lang w:val="hu-HU"/>
        </w:rPr>
      </w:pPr>
      <w:r>
        <w:rPr>
          <w:szCs w:val="22"/>
          <w:lang w:val="hu-HU"/>
        </w:rPr>
        <w:t>H</w:t>
      </w:r>
      <w:r w:rsidRPr="00FC1A32">
        <w:rPr>
          <w:szCs w:val="22"/>
          <w:lang w:val="hu-HU"/>
        </w:rPr>
        <w:t>elyi közösség önazonossághoz való alapjog érvényesítése</w:t>
      </w:r>
      <w:r>
        <w:rPr>
          <w:szCs w:val="22"/>
          <w:lang w:val="hu-HU"/>
        </w:rPr>
        <w:t xml:space="preserve">, </w:t>
      </w:r>
      <w:r w:rsidRPr="00FC1A32">
        <w:rPr>
          <w:szCs w:val="22"/>
          <w:lang w:val="hu-HU"/>
        </w:rPr>
        <w:t>a város társadalmi rendjének és közösségi érdekeinek a megőrzés</w:t>
      </w:r>
      <w:r>
        <w:rPr>
          <w:szCs w:val="22"/>
          <w:lang w:val="hu-HU"/>
        </w:rPr>
        <w:t>e, elővásárlási jog gyakorlása, lakcím létesítés engedélyezése, feltételek fennállása esetén betelepülési hozzájárulás alóli mentesség biztosítása.</w:t>
      </w:r>
    </w:p>
    <w:p w14:paraId="2D53D9D5" w14:textId="77777777" w:rsidR="009E72B9" w:rsidRDefault="009E72B9">
      <w:pPr>
        <w:rPr>
          <w:szCs w:val="22"/>
          <w:lang w:val="hu-HU"/>
        </w:rPr>
      </w:pPr>
    </w:p>
    <w:p w14:paraId="04D89D98" w14:textId="77777777" w:rsidR="009E72B9" w:rsidRDefault="00132F3D">
      <w:pPr>
        <w:pStyle w:val="Cmsor1"/>
        <w:numPr>
          <w:ilvl w:val="0"/>
          <w:numId w:val="4"/>
        </w:numPr>
      </w:pPr>
      <w:r>
        <w:t xml:space="preserve">Az adatkezelés jogalapja </w:t>
      </w:r>
    </w:p>
    <w:p w14:paraId="05228233" w14:textId="77777777" w:rsidR="009E72B9" w:rsidRDefault="009E72B9">
      <w:pPr>
        <w:pStyle w:val="Default"/>
        <w:rPr>
          <w:rFonts w:ascii="Cambria" w:hAnsi="Cambria" w:cs="Times New Roman"/>
          <w:sz w:val="22"/>
          <w:szCs w:val="22"/>
        </w:rPr>
      </w:pPr>
    </w:p>
    <w:p w14:paraId="17E997ED" w14:textId="77777777" w:rsidR="009E72B9" w:rsidRDefault="00132F3D">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77617D1" w14:textId="77777777" w:rsidR="009E72B9" w:rsidRDefault="009E72B9">
      <w:pPr>
        <w:jc w:val="both"/>
        <w:rPr>
          <w:szCs w:val="22"/>
          <w:lang w:val="hu-HU"/>
        </w:rPr>
      </w:pPr>
    </w:p>
    <w:p w14:paraId="087C9A06" w14:textId="49850452" w:rsidR="009E72B9" w:rsidRDefault="00132F3D">
      <w:pPr>
        <w:jc w:val="both"/>
        <w:rPr>
          <w:szCs w:val="22"/>
          <w:lang w:val="hu-HU"/>
        </w:rPr>
      </w:pPr>
      <w:r>
        <w:rPr>
          <w:szCs w:val="22"/>
          <w:lang w:val="hu-HU"/>
        </w:rPr>
        <w:lastRenderedPageBreak/>
        <w:t xml:space="preserve">Az adatkezelés az alábbi jogszabályokra tekintettel szükséges: </w:t>
      </w:r>
    </w:p>
    <w:p w14:paraId="2742EE89" w14:textId="4DC5D2D0" w:rsidR="00BC420F" w:rsidRDefault="00BC420F">
      <w:pPr>
        <w:jc w:val="both"/>
        <w:rPr>
          <w:szCs w:val="22"/>
          <w:lang w:val="hu-HU"/>
        </w:rPr>
      </w:pPr>
    </w:p>
    <w:p w14:paraId="4E22895B" w14:textId="77777777" w:rsidR="00BC420F" w:rsidRPr="00FC1A32" w:rsidRDefault="00BC420F" w:rsidP="00FC1A32">
      <w:pPr>
        <w:pStyle w:val="Listaszerbekezds"/>
        <w:numPr>
          <w:ilvl w:val="0"/>
          <w:numId w:val="6"/>
        </w:numPr>
        <w:jc w:val="both"/>
        <w:rPr>
          <w:szCs w:val="22"/>
          <w:lang w:val="hu-HU"/>
        </w:rPr>
      </w:pPr>
      <w:r w:rsidRPr="00FC1A32">
        <w:rPr>
          <w:szCs w:val="22"/>
          <w:lang w:val="hu-HU"/>
        </w:rPr>
        <w:t>2011. évi CLXXXIX. törvény Magyarország helyi önkormányzatairól</w:t>
      </w:r>
    </w:p>
    <w:p w14:paraId="3A56CE80" w14:textId="25498015" w:rsidR="00FC1A32" w:rsidRPr="00FC1A32" w:rsidRDefault="00FC1A32" w:rsidP="00FC1A32">
      <w:pPr>
        <w:pStyle w:val="Listaszerbekezds"/>
        <w:numPr>
          <w:ilvl w:val="0"/>
          <w:numId w:val="6"/>
        </w:numPr>
        <w:jc w:val="both"/>
        <w:rPr>
          <w:szCs w:val="22"/>
          <w:lang w:val="hu-HU"/>
        </w:rPr>
      </w:pPr>
      <w:r w:rsidRPr="00FC1A32">
        <w:rPr>
          <w:szCs w:val="22"/>
          <w:lang w:val="hu-HU"/>
        </w:rPr>
        <w:t>a helyi önazonosság védelméről szóló 2025. évi XLVIII. törvény</w:t>
      </w:r>
    </w:p>
    <w:p w14:paraId="573DAFF3" w14:textId="7816D0B9" w:rsidR="00FC1A32" w:rsidRPr="00FC1A32" w:rsidRDefault="00FC1A32" w:rsidP="00FC1A32">
      <w:pPr>
        <w:pStyle w:val="Listaszerbekezds"/>
        <w:numPr>
          <w:ilvl w:val="0"/>
          <w:numId w:val="6"/>
        </w:numPr>
        <w:jc w:val="both"/>
        <w:rPr>
          <w:szCs w:val="22"/>
          <w:lang w:val="hu-HU"/>
        </w:rPr>
      </w:pPr>
      <w:r w:rsidRPr="00FC1A32">
        <w:rPr>
          <w:szCs w:val="22"/>
          <w:lang w:val="hu-HU"/>
        </w:rPr>
        <w:t xml:space="preserve">Jánoshalma Városi Önkormányzat Képviselő-testületének </w:t>
      </w:r>
      <w:r w:rsidR="003D1BF6">
        <w:rPr>
          <w:szCs w:val="22"/>
          <w:lang w:val="hu-HU"/>
        </w:rPr>
        <w:t>21/</w:t>
      </w:r>
      <w:r w:rsidRPr="00FC1A32">
        <w:rPr>
          <w:szCs w:val="22"/>
          <w:lang w:val="hu-HU"/>
        </w:rPr>
        <w:t>2025. (X.</w:t>
      </w:r>
      <w:r w:rsidR="003D1BF6">
        <w:rPr>
          <w:szCs w:val="22"/>
          <w:lang w:val="hu-HU"/>
        </w:rPr>
        <w:t>23</w:t>
      </w:r>
      <w:r w:rsidRPr="00FC1A32">
        <w:rPr>
          <w:szCs w:val="22"/>
          <w:lang w:val="hu-HU"/>
        </w:rPr>
        <w:t>.) önkormányzati rendelete a helyi önazonosság védelméről</w:t>
      </w:r>
    </w:p>
    <w:p w14:paraId="5D0D818A" w14:textId="77777777" w:rsidR="009E72B9" w:rsidRDefault="009E72B9">
      <w:pPr>
        <w:jc w:val="both"/>
        <w:rPr>
          <w:szCs w:val="22"/>
          <w:lang w:val="hu-HU"/>
        </w:rPr>
      </w:pPr>
    </w:p>
    <w:p w14:paraId="6A2F668B" w14:textId="77777777" w:rsidR="009E72B9" w:rsidRDefault="00132F3D">
      <w:pPr>
        <w:pStyle w:val="Cmsor1"/>
        <w:numPr>
          <w:ilvl w:val="0"/>
          <w:numId w:val="4"/>
        </w:numPr>
      </w:pPr>
      <w:r>
        <w:t xml:space="preserve"> A kezelt személyes adatok forrása</w:t>
      </w:r>
    </w:p>
    <w:p w14:paraId="377DD36A" w14:textId="77777777" w:rsidR="009E72B9" w:rsidRDefault="009E72B9">
      <w:pPr>
        <w:jc w:val="both"/>
        <w:rPr>
          <w:szCs w:val="22"/>
          <w:lang w:val="hu-HU"/>
        </w:rPr>
      </w:pPr>
    </w:p>
    <w:p w14:paraId="71245914" w14:textId="77777777" w:rsidR="009E72B9" w:rsidRDefault="00132F3D">
      <w:pPr>
        <w:jc w:val="both"/>
        <w:rPr>
          <w:szCs w:val="22"/>
          <w:lang w:val="hu-HU"/>
        </w:rPr>
      </w:pPr>
      <w:r>
        <w:rPr>
          <w:szCs w:val="22"/>
          <w:lang w:val="hu-HU"/>
        </w:rPr>
        <w:t>A kezelt adatok forrása az Érintett vagy az Érintett képviselője.</w:t>
      </w:r>
    </w:p>
    <w:p w14:paraId="1A7A50B9" w14:textId="77777777" w:rsidR="009E72B9" w:rsidRDefault="009E72B9">
      <w:pPr>
        <w:jc w:val="both"/>
        <w:rPr>
          <w:szCs w:val="22"/>
          <w:lang w:val="hu-HU"/>
        </w:rPr>
      </w:pPr>
    </w:p>
    <w:p w14:paraId="617797CE" w14:textId="77777777" w:rsidR="009E72B9" w:rsidRDefault="00132F3D">
      <w:pPr>
        <w:pStyle w:val="Cmsor1"/>
        <w:numPr>
          <w:ilvl w:val="0"/>
          <w:numId w:val="4"/>
        </w:numPr>
      </w:pPr>
      <w:r>
        <w:t>A személyes adatok továbbítása, címzettjei, illetve a címzettek kategóriái</w:t>
      </w:r>
      <w:r>
        <w:rPr>
          <w:rStyle w:val="Lbjegyzet-horgony"/>
        </w:rPr>
        <w:footnoteReference w:id="1"/>
      </w:r>
      <w:r>
        <w:t xml:space="preserve"> </w:t>
      </w:r>
    </w:p>
    <w:p w14:paraId="4407A86E" w14:textId="77777777" w:rsidR="009E72B9" w:rsidRDefault="009E72B9">
      <w:pPr>
        <w:pStyle w:val="Default"/>
        <w:rPr>
          <w:rFonts w:ascii="Cambria" w:hAnsi="Cambria" w:cs="Times New Roman"/>
          <w:sz w:val="22"/>
          <w:szCs w:val="22"/>
        </w:rPr>
      </w:pPr>
    </w:p>
    <w:p w14:paraId="7ADC0E4B" w14:textId="77777777" w:rsidR="009E72B9" w:rsidRDefault="00132F3D">
      <w:pPr>
        <w:jc w:val="both"/>
        <w:rPr>
          <w:szCs w:val="22"/>
          <w:lang w:val="hu-HU"/>
        </w:rPr>
      </w:pPr>
      <w:r>
        <w:rPr>
          <w:szCs w:val="22"/>
          <w:lang w:val="hu-HU"/>
        </w:rPr>
        <w:t>Az Adatkezelő nem továbbít személyes adatot más címzettnek.</w:t>
      </w:r>
    </w:p>
    <w:p w14:paraId="671D42E3" w14:textId="77777777" w:rsidR="009E72B9" w:rsidRDefault="009E72B9">
      <w:pPr>
        <w:jc w:val="both"/>
        <w:rPr>
          <w:szCs w:val="22"/>
          <w:lang w:val="hu-HU"/>
        </w:rPr>
      </w:pPr>
    </w:p>
    <w:p w14:paraId="689BF12E" w14:textId="77777777" w:rsidR="009E72B9" w:rsidRDefault="00132F3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41804F12" w14:textId="77777777" w:rsidR="009E72B9" w:rsidRDefault="009E72B9">
      <w:pPr>
        <w:jc w:val="both"/>
        <w:rPr>
          <w:szCs w:val="22"/>
          <w:lang w:val="hu-HU"/>
        </w:rPr>
      </w:pPr>
    </w:p>
    <w:p w14:paraId="2A39BB25" w14:textId="77777777" w:rsidR="009E72B9" w:rsidRDefault="00132F3D">
      <w:pPr>
        <w:pStyle w:val="Cmsor1"/>
        <w:numPr>
          <w:ilvl w:val="0"/>
          <w:numId w:val="4"/>
        </w:numPr>
      </w:pPr>
      <w:r>
        <w:t xml:space="preserve">A személyes adatok tárolásának ideje </w:t>
      </w:r>
    </w:p>
    <w:p w14:paraId="03CD4047" w14:textId="77777777" w:rsidR="009E72B9" w:rsidRDefault="009E72B9">
      <w:pPr>
        <w:rPr>
          <w:szCs w:val="22"/>
          <w:lang w:val="hu-HU"/>
        </w:rPr>
      </w:pPr>
    </w:p>
    <w:p w14:paraId="7427A25B" w14:textId="6C2677A4" w:rsidR="009E72B9" w:rsidRDefault="003D1BF6">
      <w:pPr>
        <w:jc w:val="both"/>
        <w:rPr>
          <w:szCs w:val="22"/>
          <w:lang w:val="hu-HU"/>
        </w:rPr>
      </w:pPr>
      <w:proofErr w:type="gramStart"/>
      <w:r>
        <w:rPr>
          <w:szCs w:val="22"/>
          <w:lang w:val="hu-HU"/>
        </w:rPr>
        <w:t xml:space="preserve">5 </w:t>
      </w:r>
      <w:r w:rsidR="00132F3D">
        <w:rPr>
          <w:szCs w:val="22"/>
          <w:lang w:val="hu-HU"/>
        </w:rPr>
        <w:t xml:space="preserve"> év</w:t>
      </w:r>
      <w:proofErr w:type="gramEnd"/>
    </w:p>
    <w:p w14:paraId="2F8C7099" w14:textId="77777777" w:rsidR="009E72B9" w:rsidRDefault="009E72B9">
      <w:pPr>
        <w:jc w:val="both"/>
        <w:rPr>
          <w:szCs w:val="22"/>
          <w:lang w:val="hu-HU"/>
        </w:rPr>
      </w:pPr>
    </w:p>
    <w:p w14:paraId="39C87B05" w14:textId="77777777" w:rsidR="009E72B9" w:rsidRDefault="00132F3D">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5B2435B2" w14:textId="77777777" w:rsidR="009E72B9" w:rsidRDefault="009E72B9">
      <w:pPr>
        <w:jc w:val="both"/>
        <w:rPr>
          <w:szCs w:val="22"/>
          <w:lang w:val="hu-HU"/>
        </w:rPr>
      </w:pPr>
    </w:p>
    <w:p w14:paraId="172CE76D" w14:textId="77777777" w:rsidR="009E72B9" w:rsidRDefault="00132F3D">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30B6FA72" w14:textId="77777777" w:rsidR="009E72B9" w:rsidRDefault="009E72B9">
      <w:pPr>
        <w:jc w:val="both"/>
        <w:rPr>
          <w:szCs w:val="22"/>
          <w:lang w:val="hu-HU"/>
        </w:rPr>
      </w:pPr>
    </w:p>
    <w:p w14:paraId="303990FD" w14:textId="77777777" w:rsidR="00FC1A32" w:rsidRDefault="00FC1A32" w:rsidP="00FC1A32">
      <w:pPr>
        <w:pStyle w:val="Cmsor1"/>
        <w:numPr>
          <w:ilvl w:val="0"/>
          <w:numId w:val="4"/>
        </w:numPr>
      </w:pPr>
      <w:r>
        <w:t>Tiltakozás</w:t>
      </w:r>
    </w:p>
    <w:p w14:paraId="2B7C0AD6" w14:textId="77777777" w:rsidR="00FC1A32" w:rsidRDefault="00FC1A32" w:rsidP="00FC1A32">
      <w:pPr>
        <w:pStyle w:val="Cmsor1"/>
        <w:ind w:left="360"/>
      </w:pPr>
    </w:p>
    <w:p w14:paraId="75DF510F" w14:textId="4717A39D" w:rsidR="00FC1A32" w:rsidRDefault="00FC1A32" w:rsidP="00FC1A32">
      <w:pPr>
        <w:pStyle w:val="Cmsor1"/>
        <w:jc w:val="both"/>
      </w:pPr>
      <w:r>
        <w:t>Ön jogosult arra, hogy a saját helyzetével kapcsolatos okokból tiltakozzon az adatkezelés ellen. Ebben az esetben Adatkezelő megvizsgálja az Ön vonatkozásában végzett adatkezelését, és amennyiben megalapozottnak találja a kérelmét, törli a személyes adatait. A vizsgálatunkról Önt mindenképp tájékoztatni fogjuk. A tiltakozást akár postai, akár elektronikus úton az 1. és 2. pontokban rögzített elérhetőségeken tudja kezdeményezni.</w:t>
      </w:r>
    </w:p>
    <w:p w14:paraId="424E5E3C" w14:textId="77777777" w:rsidR="00FC1A32" w:rsidRPr="00FC1A32" w:rsidRDefault="00FC1A32" w:rsidP="00FC1A32">
      <w:pPr>
        <w:rPr>
          <w:lang w:val="hu-HU"/>
        </w:rPr>
      </w:pPr>
    </w:p>
    <w:p w14:paraId="76B2A394" w14:textId="0809AA84" w:rsidR="009E72B9" w:rsidRDefault="00132F3D">
      <w:pPr>
        <w:pStyle w:val="Cmsor1"/>
        <w:numPr>
          <w:ilvl w:val="0"/>
          <w:numId w:val="4"/>
        </w:numPr>
      </w:pPr>
      <w:r>
        <w:t>Az adatszolgáltatás elmaradásának lehetséges következményei</w:t>
      </w:r>
    </w:p>
    <w:p w14:paraId="3E3A5F80" w14:textId="77777777" w:rsidR="009E72B9" w:rsidRDefault="009E72B9">
      <w:pPr>
        <w:jc w:val="both"/>
        <w:rPr>
          <w:szCs w:val="22"/>
          <w:lang w:val="hu-HU"/>
        </w:rPr>
      </w:pPr>
    </w:p>
    <w:p w14:paraId="606E795B" w14:textId="77777777" w:rsidR="009E72B9" w:rsidRDefault="00132F3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09327952" w14:textId="77777777" w:rsidR="009E72B9" w:rsidRDefault="009E72B9">
      <w:pPr>
        <w:jc w:val="both"/>
        <w:rPr>
          <w:szCs w:val="22"/>
          <w:lang w:val="hu-HU"/>
        </w:rPr>
      </w:pPr>
    </w:p>
    <w:p w14:paraId="7064E96C" w14:textId="77777777" w:rsidR="009E72B9" w:rsidRDefault="00132F3D">
      <w:pPr>
        <w:pStyle w:val="Cmsor1"/>
        <w:numPr>
          <w:ilvl w:val="0"/>
          <w:numId w:val="4"/>
        </w:numPr>
      </w:pPr>
      <w:r>
        <w:t>Automatizált döntéshozatal (továbbá profilalkotás)</w:t>
      </w:r>
    </w:p>
    <w:p w14:paraId="6A5BBBA2" w14:textId="77777777" w:rsidR="009E72B9" w:rsidRDefault="009E72B9">
      <w:pPr>
        <w:jc w:val="both"/>
        <w:rPr>
          <w:szCs w:val="22"/>
          <w:lang w:val="hu-HU"/>
        </w:rPr>
      </w:pPr>
    </w:p>
    <w:p w14:paraId="5C3A292A" w14:textId="77777777" w:rsidR="009E72B9" w:rsidRDefault="00132F3D">
      <w:pPr>
        <w:jc w:val="both"/>
        <w:rPr>
          <w:szCs w:val="22"/>
          <w:lang w:val="hu-HU"/>
        </w:rPr>
      </w:pPr>
      <w:r>
        <w:rPr>
          <w:szCs w:val="22"/>
          <w:lang w:val="hu-HU"/>
        </w:rPr>
        <w:t>Az adatkezelés során automatizált döntéshozatalra, ideértve a profilalkotást is, nem kerül sor.</w:t>
      </w:r>
    </w:p>
    <w:p w14:paraId="3E4A1F01" w14:textId="77777777" w:rsidR="009E72B9" w:rsidRDefault="009E72B9">
      <w:pPr>
        <w:jc w:val="both"/>
        <w:rPr>
          <w:szCs w:val="22"/>
          <w:lang w:val="hu-HU"/>
        </w:rPr>
      </w:pPr>
    </w:p>
    <w:p w14:paraId="3C942EAC" w14:textId="77777777" w:rsidR="009E72B9" w:rsidRDefault="00132F3D">
      <w:pPr>
        <w:pStyle w:val="Cmsor1"/>
        <w:numPr>
          <w:ilvl w:val="0"/>
          <w:numId w:val="4"/>
        </w:numPr>
      </w:pPr>
      <w:r>
        <w:t>Az érintett adatkezeléssel kapcsolatos jogai</w:t>
      </w:r>
    </w:p>
    <w:p w14:paraId="1BCF5700" w14:textId="77777777" w:rsidR="009E72B9" w:rsidRDefault="009E72B9">
      <w:pPr>
        <w:rPr>
          <w:lang w:val="hu-HU"/>
        </w:rPr>
      </w:pPr>
    </w:p>
    <w:p w14:paraId="7C495EA8" w14:textId="77777777" w:rsidR="009E72B9" w:rsidRDefault="00132F3D">
      <w:pPr>
        <w:rPr>
          <w:u w:val="single"/>
          <w:lang w:val="hu-HU"/>
        </w:rPr>
      </w:pPr>
      <w:r>
        <w:rPr>
          <w:u w:val="single"/>
          <w:lang w:val="hu-HU"/>
        </w:rPr>
        <w:t>Érintett tájékoztatáshoz való joga</w:t>
      </w:r>
    </w:p>
    <w:p w14:paraId="25C1540F" w14:textId="77777777" w:rsidR="009E72B9" w:rsidRDefault="009E72B9">
      <w:pPr>
        <w:rPr>
          <w:szCs w:val="22"/>
          <w:lang w:val="hu-HU"/>
        </w:rPr>
      </w:pPr>
    </w:p>
    <w:p w14:paraId="04C29533" w14:textId="77777777" w:rsidR="009E72B9" w:rsidRDefault="00132F3D">
      <w:pPr>
        <w:jc w:val="both"/>
        <w:rPr>
          <w:szCs w:val="22"/>
          <w:lang w:val="hu-HU"/>
        </w:rPr>
      </w:pPr>
      <w:r>
        <w:rPr>
          <w:szCs w:val="22"/>
          <w:lang w:val="hu-HU"/>
        </w:rPr>
        <w:lastRenderedPageBreak/>
        <w:t>A jelen Adatvédelmi tájékoztatóval biztosítja az Adatkezelő a tájékoztatást az adatkezelési tevékenységéről.</w:t>
      </w:r>
    </w:p>
    <w:p w14:paraId="37E27F86" w14:textId="77777777" w:rsidR="009E72B9" w:rsidRDefault="009E72B9">
      <w:pPr>
        <w:jc w:val="both"/>
        <w:rPr>
          <w:szCs w:val="22"/>
          <w:lang w:val="hu-HU"/>
        </w:rPr>
      </w:pPr>
    </w:p>
    <w:p w14:paraId="074301CA" w14:textId="77777777" w:rsidR="009E72B9" w:rsidRDefault="00132F3D">
      <w:pPr>
        <w:rPr>
          <w:u w:val="single"/>
          <w:lang w:val="hu-HU"/>
        </w:rPr>
      </w:pPr>
      <w:r>
        <w:rPr>
          <w:u w:val="single"/>
          <w:lang w:val="hu-HU"/>
        </w:rPr>
        <w:t>Hozzáférés joga</w:t>
      </w:r>
    </w:p>
    <w:p w14:paraId="30A84826" w14:textId="77777777" w:rsidR="009E72B9" w:rsidRDefault="009E72B9">
      <w:pPr>
        <w:jc w:val="both"/>
        <w:rPr>
          <w:szCs w:val="22"/>
          <w:lang w:val="hu-HU" w:eastAsia="en-GB"/>
        </w:rPr>
      </w:pPr>
    </w:p>
    <w:p w14:paraId="42E4A243" w14:textId="77777777" w:rsidR="009E72B9" w:rsidRDefault="00132F3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5831B09E"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055173CB"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20D3F6C9"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7EAF2DCB"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217CCE77"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4C097FAD"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2373DE86"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2F2C89E1"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AB2565A" w14:textId="77777777" w:rsidR="009E72B9" w:rsidRDefault="009E72B9">
      <w:pPr>
        <w:jc w:val="both"/>
        <w:rPr>
          <w:szCs w:val="22"/>
          <w:lang w:val="hu-HU" w:eastAsia="en-GB"/>
        </w:rPr>
      </w:pPr>
    </w:p>
    <w:p w14:paraId="06A79DD4" w14:textId="77777777" w:rsidR="009E72B9" w:rsidRDefault="00132F3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75E8D67" w14:textId="77777777" w:rsidR="009E72B9" w:rsidRDefault="009E72B9">
      <w:pPr>
        <w:jc w:val="both"/>
        <w:rPr>
          <w:szCs w:val="22"/>
          <w:lang w:val="hu-HU" w:eastAsia="en-GB"/>
        </w:rPr>
      </w:pPr>
    </w:p>
    <w:p w14:paraId="31639BE2" w14:textId="77777777" w:rsidR="009E72B9" w:rsidRDefault="00132F3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5560036B" w14:textId="77777777" w:rsidR="009E72B9" w:rsidRDefault="009E72B9">
      <w:pPr>
        <w:jc w:val="both"/>
        <w:rPr>
          <w:szCs w:val="22"/>
          <w:lang w:val="hu-HU" w:eastAsia="en-GB"/>
        </w:rPr>
      </w:pPr>
    </w:p>
    <w:p w14:paraId="5F70034D" w14:textId="77777777" w:rsidR="009E72B9" w:rsidRDefault="00132F3D">
      <w:pPr>
        <w:jc w:val="both"/>
        <w:rPr>
          <w:szCs w:val="22"/>
          <w:lang w:val="hu-HU" w:eastAsia="en-GB"/>
        </w:rPr>
      </w:pPr>
      <w:r>
        <w:rPr>
          <w:szCs w:val="22"/>
          <w:lang w:val="hu-HU" w:eastAsia="en-GB"/>
        </w:rPr>
        <w:t>Hatósági eljárásban az ügy irataiba való betekintésre az Ákr. 33–34. § szabályai irányadók.</w:t>
      </w:r>
    </w:p>
    <w:p w14:paraId="673B7C3C" w14:textId="77777777" w:rsidR="009E72B9" w:rsidRDefault="009E72B9">
      <w:pPr>
        <w:jc w:val="both"/>
        <w:rPr>
          <w:szCs w:val="22"/>
          <w:lang w:val="hu-HU" w:eastAsia="en-GB"/>
        </w:rPr>
      </w:pPr>
    </w:p>
    <w:p w14:paraId="7019ECC6" w14:textId="77777777" w:rsidR="009E72B9" w:rsidRDefault="00132F3D">
      <w:pPr>
        <w:rPr>
          <w:u w:val="single"/>
          <w:lang w:val="hu-HU"/>
        </w:rPr>
      </w:pPr>
      <w:r>
        <w:rPr>
          <w:u w:val="single"/>
          <w:lang w:val="hu-HU"/>
        </w:rPr>
        <w:t>Helyesbítéshez való jog</w:t>
      </w:r>
    </w:p>
    <w:p w14:paraId="2D9D661C" w14:textId="77777777" w:rsidR="009E72B9" w:rsidRDefault="009E72B9">
      <w:pPr>
        <w:jc w:val="both"/>
        <w:rPr>
          <w:szCs w:val="22"/>
          <w:lang w:val="hu-HU" w:eastAsia="en-GB"/>
        </w:rPr>
      </w:pPr>
    </w:p>
    <w:p w14:paraId="0A631585" w14:textId="77777777" w:rsidR="009E72B9" w:rsidRDefault="00132F3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63D3E86" w14:textId="77777777" w:rsidR="009E72B9" w:rsidRDefault="009E72B9">
      <w:pPr>
        <w:jc w:val="both"/>
        <w:rPr>
          <w:szCs w:val="22"/>
          <w:lang w:val="hu-HU" w:eastAsia="en-GB"/>
        </w:rPr>
      </w:pPr>
    </w:p>
    <w:p w14:paraId="46945ECA" w14:textId="77777777" w:rsidR="009E72B9" w:rsidRDefault="00132F3D">
      <w:pPr>
        <w:rPr>
          <w:u w:val="single"/>
          <w:lang w:val="hu-HU"/>
        </w:rPr>
      </w:pPr>
      <w:r>
        <w:rPr>
          <w:u w:val="single"/>
          <w:lang w:val="hu-HU"/>
        </w:rPr>
        <w:t>Törléshez való jog</w:t>
      </w:r>
    </w:p>
    <w:p w14:paraId="4505497E" w14:textId="77777777" w:rsidR="009E72B9" w:rsidRDefault="009E72B9">
      <w:pPr>
        <w:jc w:val="both"/>
        <w:rPr>
          <w:szCs w:val="22"/>
          <w:lang w:val="hu-HU" w:eastAsia="en-GB"/>
        </w:rPr>
      </w:pPr>
    </w:p>
    <w:p w14:paraId="76E14601" w14:textId="77777777" w:rsidR="009E72B9" w:rsidRDefault="00132F3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3B478F65" w14:textId="77777777" w:rsidR="009E72B9" w:rsidRDefault="009E72B9">
      <w:pPr>
        <w:jc w:val="both"/>
        <w:rPr>
          <w:szCs w:val="22"/>
          <w:lang w:val="hu-HU" w:eastAsia="en-GB"/>
        </w:rPr>
      </w:pPr>
    </w:p>
    <w:p w14:paraId="4354F96C" w14:textId="77777777" w:rsidR="009E72B9" w:rsidRDefault="00132F3D">
      <w:pPr>
        <w:rPr>
          <w:u w:val="single"/>
          <w:lang w:val="hu-HU"/>
        </w:rPr>
      </w:pPr>
      <w:r>
        <w:rPr>
          <w:u w:val="single"/>
          <w:lang w:val="hu-HU"/>
        </w:rPr>
        <w:t>Az adatkezelés korlátozásához való jog</w:t>
      </w:r>
    </w:p>
    <w:p w14:paraId="2DF17502" w14:textId="77777777" w:rsidR="009E72B9" w:rsidRDefault="009E72B9">
      <w:pPr>
        <w:jc w:val="both"/>
        <w:rPr>
          <w:szCs w:val="22"/>
          <w:lang w:val="hu-HU" w:eastAsia="en-GB"/>
        </w:rPr>
      </w:pPr>
    </w:p>
    <w:p w14:paraId="2322A03A" w14:textId="77777777" w:rsidR="009E72B9" w:rsidRDefault="00132F3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02698407"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24FAA170"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3E101590"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adatkezelőnek már nincs szüksége a személyes adatokra adatkezelés céljából, de az érintett igényli azokat jogi igények előterjesztéséhez, érvényesítéséhez vagy védelméhez; vagy</w:t>
      </w:r>
    </w:p>
    <w:p w14:paraId="0A1817EC"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595A6DB5" w14:textId="77777777" w:rsidR="009E72B9" w:rsidRDefault="00132F3D">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7D2FA2B3" w14:textId="77777777" w:rsidR="009E72B9" w:rsidRDefault="009E72B9">
      <w:pPr>
        <w:jc w:val="both"/>
        <w:rPr>
          <w:szCs w:val="22"/>
          <w:lang w:val="hu-HU" w:eastAsia="en-GB"/>
        </w:rPr>
      </w:pPr>
    </w:p>
    <w:p w14:paraId="2781A716" w14:textId="77777777" w:rsidR="009E72B9" w:rsidRDefault="00132F3D">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w:t>
      </w:r>
      <w:proofErr w:type="gramStart"/>
      <w:r>
        <w:rPr>
          <w:szCs w:val="22"/>
          <w:lang w:val="hu-HU" w:eastAsia="en-GB"/>
        </w:rPr>
        <w:t>ügyfél</w:t>
      </w:r>
      <w:proofErr w:type="gramEnd"/>
      <w:r>
        <w:rPr>
          <w:szCs w:val="22"/>
          <w:lang w:val="hu-HU" w:eastAsia="en-GB"/>
        </w:rPr>
        <w:t xml:space="preserve"> illetve az eljárás egyéb résztvevője természetes személyazonosító </w:t>
      </w:r>
      <w:r>
        <w:rPr>
          <w:szCs w:val="22"/>
          <w:lang w:val="hu-HU"/>
        </w:rPr>
        <w:t xml:space="preserve">adatainak és lakcímének zárt kezelését, ha </w:t>
      </w:r>
    </w:p>
    <w:p w14:paraId="33F3CCC9"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2B041409"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56816F04" w14:textId="77777777" w:rsidR="009E72B9" w:rsidRDefault="00132F3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3E8CCCD0" w14:textId="77777777" w:rsidR="009E72B9" w:rsidRDefault="009E72B9">
      <w:pPr>
        <w:jc w:val="both"/>
        <w:rPr>
          <w:szCs w:val="22"/>
          <w:lang w:val="hu-HU" w:eastAsia="en-GB"/>
        </w:rPr>
      </w:pPr>
    </w:p>
    <w:p w14:paraId="3A9A11AB" w14:textId="77777777" w:rsidR="009E72B9" w:rsidRDefault="00132F3D">
      <w:pPr>
        <w:rPr>
          <w:u w:val="single"/>
          <w:lang w:val="hu-HU"/>
        </w:rPr>
      </w:pPr>
      <w:r>
        <w:rPr>
          <w:u w:val="single"/>
          <w:lang w:val="hu-HU"/>
        </w:rPr>
        <w:t xml:space="preserve">A tiltakozáshoz való jog </w:t>
      </w:r>
    </w:p>
    <w:p w14:paraId="43A49940" w14:textId="77777777" w:rsidR="009E72B9" w:rsidRDefault="009E72B9">
      <w:pPr>
        <w:jc w:val="both"/>
        <w:rPr>
          <w:szCs w:val="22"/>
          <w:lang w:val="hu-HU" w:eastAsia="en-GB"/>
        </w:rPr>
      </w:pPr>
    </w:p>
    <w:p w14:paraId="1C97F4B5" w14:textId="77777777" w:rsidR="009E72B9" w:rsidRDefault="00132F3D">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0C939009" w14:textId="77777777" w:rsidR="009E72B9" w:rsidRDefault="009E72B9">
      <w:pPr>
        <w:jc w:val="both"/>
        <w:rPr>
          <w:szCs w:val="22"/>
          <w:lang w:val="hu-HU" w:eastAsia="en-GB"/>
        </w:rPr>
      </w:pPr>
    </w:p>
    <w:p w14:paraId="1409594D" w14:textId="77777777" w:rsidR="009E72B9" w:rsidRDefault="00132F3D">
      <w:pPr>
        <w:pStyle w:val="Cmsor1"/>
        <w:numPr>
          <w:ilvl w:val="0"/>
          <w:numId w:val="4"/>
        </w:numPr>
      </w:pPr>
      <w:r>
        <w:t>Az érintetti joggyakorlás általános szabályai</w:t>
      </w:r>
    </w:p>
    <w:p w14:paraId="45B3A302" w14:textId="77777777" w:rsidR="009E72B9" w:rsidRDefault="009E72B9">
      <w:pPr>
        <w:jc w:val="both"/>
        <w:rPr>
          <w:szCs w:val="22"/>
          <w:lang w:val="hu-HU" w:eastAsia="en-GB"/>
        </w:rPr>
      </w:pPr>
    </w:p>
    <w:p w14:paraId="17815ADF" w14:textId="77777777" w:rsidR="009E72B9" w:rsidRDefault="00132F3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5887DA01" w14:textId="77777777" w:rsidR="009E72B9" w:rsidRDefault="00132F3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6EC32CA8" w14:textId="77777777" w:rsidR="009E72B9" w:rsidRDefault="00132F3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0951022" w14:textId="77777777" w:rsidR="009E72B9" w:rsidRDefault="00132F3D">
      <w:pPr>
        <w:pStyle w:val="Listaszerbekezds"/>
        <w:numPr>
          <w:ilvl w:val="0"/>
          <w:numId w:val="3"/>
        </w:numPr>
        <w:jc w:val="both"/>
        <w:rPr>
          <w:szCs w:val="22"/>
          <w:lang w:val="hu-HU" w:eastAsia="en-GB"/>
        </w:rPr>
      </w:pPr>
      <w:r>
        <w:rPr>
          <w:szCs w:val="22"/>
          <w:lang w:val="hu-HU" w:eastAsia="en-GB"/>
        </w:rPr>
        <w:t>észszerű összegű díjat számíthat fel, vagy</w:t>
      </w:r>
    </w:p>
    <w:p w14:paraId="0198BFCC" w14:textId="77777777" w:rsidR="009E72B9" w:rsidRDefault="00132F3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5C02A79C" w14:textId="77777777" w:rsidR="009E72B9" w:rsidRDefault="009E72B9">
      <w:pPr>
        <w:jc w:val="both"/>
        <w:rPr>
          <w:szCs w:val="22"/>
          <w:lang w:val="hu-HU" w:eastAsia="en-GB"/>
        </w:rPr>
      </w:pPr>
    </w:p>
    <w:p w14:paraId="6CE4F5D8" w14:textId="77777777" w:rsidR="009E72B9" w:rsidRDefault="00132F3D">
      <w:pPr>
        <w:jc w:val="both"/>
        <w:rPr>
          <w:szCs w:val="22"/>
          <w:lang w:val="hu-HU" w:eastAsia="en-GB"/>
        </w:rPr>
      </w:pPr>
      <w:r>
        <w:rPr>
          <w:szCs w:val="22"/>
          <w:lang w:val="hu-HU" w:eastAsia="en-GB"/>
        </w:rPr>
        <w:t>A kérelem egyértelműen megalapozatlan vagy túlzó jellegének bizonyítása az Adatkezelőt terheli.</w:t>
      </w:r>
    </w:p>
    <w:p w14:paraId="26B85389" w14:textId="77777777" w:rsidR="009E72B9" w:rsidRDefault="00132F3D">
      <w:pPr>
        <w:jc w:val="both"/>
        <w:rPr>
          <w:szCs w:val="22"/>
          <w:lang w:val="hu-HU" w:eastAsia="en-GB"/>
        </w:rPr>
      </w:pPr>
      <w:r>
        <w:rPr>
          <w:szCs w:val="22"/>
          <w:lang w:val="hu-HU" w:eastAsia="en-GB"/>
        </w:rPr>
        <w:t xml:space="preserve">Ha az Adatkezelőnek megalapozott kétségei vannak a kérelmet benyújtó természetes személy kilétével kapcsolatban, további, az Érintett személyazonosságának megerősítéséhez szükséges </w:t>
      </w:r>
      <w:r>
        <w:rPr>
          <w:szCs w:val="22"/>
          <w:lang w:val="hu-HU" w:eastAsia="en-GB"/>
        </w:rPr>
        <w:lastRenderedPageBreak/>
        <w:t>információk nyújtását kérheti.</w:t>
      </w:r>
      <w:r>
        <w:rPr>
          <w:szCs w:val="22"/>
          <w:lang w:val="hu-HU" w:eastAsia="en-GB"/>
        </w:rPr>
        <w:br/>
      </w:r>
    </w:p>
    <w:p w14:paraId="08697030" w14:textId="77777777" w:rsidR="009E72B9" w:rsidRDefault="00132F3D">
      <w:pPr>
        <w:pStyle w:val="Cmsor1"/>
        <w:numPr>
          <w:ilvl w:val="0"/>
          <w:numId w:val="4"/>
        </w:numPr>
      </w:pPr>
      <w:r>
        <w:t>Jogérvényesítési lehetőségek</w:t>
      </w:r>
    </w:p>
    <w:p w14:paraId="50018481" w14:textId="77777777" w:rsidR="009E72B9" w:rsidRDefault="009E72B9">
      <w:pPr>
        <w:jc w:val="both"/>
        <w:rPr>
          <w:szCs w:val="22"/>
          <w:lang w:val="hu-HU" w:eastAsia="en-GB"/>
        </w:rPr>
      </w:pPr>
    </w:p>
    <w:p w14:paraId="65452300" w14:textId="77777777" w:rsidR="009E72B9" w:rsidRDefault="00132F3D">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r>
          <w:rPr>
            <w:rStyle w:val="Internet-hivatkozs"/>
            <w:szCs w:val="22"/>
            <w:lang w:val="hu-HU" w:eastAsia="en-GB"/>
          </w:rPr>
          <w:t>dpo@kozinformatika.hu</w:t>
        </w:r>
      </w:hyperlink>
      <w:r>
        <w:rPr>
          <w:szCs w:val="22"/>
          <w:lang w:val="hu-HU" w:eastAsia="en-GB"/>
        </w:rPr>
        <w:t xml:space="preserve"> ).</w:t>
      </w:r>
    </w:p>
    <w:p w14:paraId="285CA48C" w14:textId="77777777" w:rsidR="009E72B9" w:rsidRDefault="009E72B9">
      <w:pPr>
        <w:jc w:val="both"/>
        <w:rPr>
          <w:szCs w:val="22"/>
          <w:lang w:val="hu-HU" w:eastAsia="en-GB"/>
        </w:rPr>
      </w:pPr>
    </w:p>
    <w:p w14:paraId="052157C5" w14:textId="77777777" w:rsidR="009E72B9" w:rsidRDefault="00132F3D">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6B30C9ED" w14:textId="77777777" w:rsidR="009E72B9" w:rsidRDefault="00132F3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49BF6D20" w14:textId="77777777" w:rsidR="009E72B9" w:rsidRDefault="009E72B9">
      <w:pPr>
        <w:jc w:val="both"/>
        <w:rPr>
          <w:szCs w:val="22"/>
          <w:lang w:val="hu-HU" w:eastAsia="en-GB"/>
        </w:rPr>
      </w:pPr>
    </w:p>
    <w:p w14:paraId="4FCA5158" w14:textId="77777777" w:rsidR="009E72B9" w:rsidRDefault="00132F3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9E72B9">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BAA2" w14:textId="77777777" w:rsidR="00011B9C" w:rsidRDefault="00011B9C">
      <w:r>
        <w:separator/>
      </w:r>
    </w:p>
  </w:endnote>
  <w:endnote w:type="continuationSeparator" w:id="0">
    <w:p w14:paraId="602A6FCF" w14:textId="77777777" w:rsidR="00011B9C" w:rsidRDefault="0001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10929"/>
      <w:docPartObj>
        <w:docPartGallery w:val="Page Numbers (Bottom of Page)"/>
        <w:docPartUnique/>
      </w:docPartObj>
    </w:sdtPr>
    <w:sdtContent>
      <w:p w14:paraId="258BA688" w14:textId="77777777" w:rsidR="009E72B9" w:rsidRDefault="00132F3D">
        <w:pPr>
          <w:pStyle w:val="llb"/>
          <w:jc w:val="center"/>
        </w:pPr>
        <w:r>
          <w:rPr>
            <w:lang w:val="hu-HU"/>
          </w:rPr>
          <w:fldChar w:fldCharType="begin"/>
        </w:r>
        <w:r>
          <w:rPr>
            <w:lang w:val="hu-HU"/>
          </w:rPr>
          <w:instrText>PAGE</w:instrText>
        </w:r>
        <w:r>
          <w:rPr>
            <w:lang w:val="hu-HU"/>
          </w:rPr>
          <w:fldChar w:fldCharType="separate"/>
        </w:r>
        <w:r>
          <w:rPr>
            <w:noProof/>
            <w:lang w:val="hu-HU"/>
          </w:rPr>
          <w:t>5</w:t>
        </w:r>
        <w:r>
          <w:rPr>
            <w:lang w:val="hu-HU"/>
          </w:rPr>
          <w:fldChar w:fldCharType="end"/>
        </w:r>
      </w:p>
    </w:sdtContent>
  </w:sdt>
  <w:p w14:paraId="798063C7" w14:textId="77777777" w:rsidR="009E72B9" w:rsidRDefault="009E72B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C91D" w14:textId="77777777" w:rsidR="00011B9C" w:rsidRDefault="00011B9C">
      <w:pPr>
        <w:rPr>
          <w:sz w:val="12"/>
        </w:rPr>
      </w:pPr>
      <w:r>
        <w:separator/>
      </w:r>
    </w:p>
  </w:footnote>
  <w:footnote w:type="continuationSeparator" w:id="0">
    <w:p w14:paraId="10A4FEDE" w14:textId="77777777" w:rsidR="00011B9C" w:rsidRDefault="00011B9C">
      <w:pPr>
        <w:rPr>
          <w:sz w:val="12"/>
        </w:rPr>
      </w:pPr>
      <w:r>
        <w:continuationSeparator/>
      </w:r>
    </w:p>
  </w:footnote>
  <w:footnote w:id="1">
    <w:p w14:paraId="42CF3C30" w14:textId="77777777" w:rsidR="009E72B9" w:rsidRDefault="00132F3D">
      <w:pPr>
        <w:pStyle w:val="Lbjegyzetszveg"/>
        <w:rPr>
          <w:lang w:val="hu-HU"/>
        </w:rPr>
      </w:pPr>
      <w:r>
        <w:rPr>
          <w:rStyle w:val="Lbjegyzet-karakterek"/>
        </w:rPr>
        <w:footnoteRef/>
      </w:r>
      <w:r>
        <w:t xml:space="preserve"> </w:t>
      </w:r>
      <w:r>
        <w:rPr>
          <w:lang w:val="hu-HU"/>
        </w:rPr>
        <w:t>A címzett fogalmát lásd: GDPR 4. cikk 9. pontja.</w:t>
      </w:r>
      <w:r>
        <w:t xml:space="preserve">  </w:t>
      </w:r>
    </w:p>
  </w:footnote>
  <w:footnote w:id="2">
    <w:p w14:paraId="2344E36B" w14:textId="77777777" w:rsidR="009E72B9" w:rsidRDefault="00132F3D">
      <w:pPr>
        <w:pStyle w:val="Lbjegyzetszveg"/>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C4AA" w14:textId="77777777" w:rsidR="009E72B9" w:rsidRDefault="009E72B9">
    <w:pPr>
      <w:jc w:val="center"/>
    </w:pPr>
  </w:p>
  <w:p w14:paraId="4E185C10" w14:textId="77777777" w:rsidR="009E72B9" w:rsidRDefault="009E72B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5B01"/>
    <w:multiLevelType w:val="multilevel"/>
    <w:tmpl w:val="F9AA7BBA"/>
    <w:lvl w:ilvl="0">
      <w:start w:val="1"/>
      <w:numFmt w:val="none"/>
      <w:suff w:val="nothing"/>
      <w:lvlText w:val=""/>
      <w:lvlJc w:val="left"/>
      <w:pPr>
        <w:tabs>
          <w:tab w:val="num" w:pos="0"/>
        </w:tabs>
        <w:ind w:left="0" w:firstLine="0"/>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E3A7154"/>
    <w:multiLevelType w:val="multilevel"/>
    <w:tmpl w:val="0FC8B57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D24C5E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469C5C0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51487581"/>
    <w:multiLevelType w:val="hybridMultilevel"/>
    <w:tmpl w:val="5614C24E"/>
    <w:lvl w:ilvl="0" w:tplc="CBD06B40">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73A33E3"/>
    <w:multiLevelType w:val="hybridMultilevel"/>
    <w:tmpl w:val="F46ECC20"/>
    <w:lvl w:ilvl="0" w:tplc="CBD06B40">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61751610">
    <w:abstractNumId w:val="0"/>
  </w:num>
  <w:num w:numId="2" w16cid:durableId="634019031">
    <w:abstractNumId w:val="1"/>
  </w:num>
  <w:num w:numId="3" w16cid:durableId="1428768162">
    <w:abstractNumId w:val="2"/>
  </w:num>
  <w:num w:numId="4" w16cid:durableId="1707177752">
    <w:abstractNumId w:val="3"/>
  </w:num>
  <w:num w:numId="5" w16cid:durableId="685522496">
    <w:abstractNumId w:val="5"/>
  </w:num>
  <w:num w:numId="6" w16cid:durableId="118451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B9"/>
    <w:rsid w:val="00011B9C"/>
    <w:rsid w:val="00047EDD"/>
    <w:rsid w:val="00132F3D"/>
    <w:rsid w:val="003D1BF6"/>
    <w:rsid w:val="00471AEC"/>
    <w:rsid w:val="005F5D76"/>
    <w:rsid w:val="00755AD4"/>
    <w:rsid w:val="009E72B9"/>
    <w:rsid w:val="00A27DD7"/>
    <w:rsid w:val="00BC420F"/>
    <w:rsid w:val="00BF7DE4"/>
    <w:rsid w:val="00FC1A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A8D6"/>
  <w15:docId w15:val="{6C98DA3C-BC58-4251-9D93-6A57BE8C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mbria" w:eastAsia="Times New Roman" w:hAnsi="Cambria" w:cs="Times New Roman"/>
      <w:szCs w:val="24"/>
      <w:lang w:val="en-GB"/>
    </w:rPr>
  </w:style>
  <w:style w:type="paragraph" w:styleId="Cmsor1">
    <w:name w:val="heading 1"/>
    <w:basedOn w:val="Norml"/>
    <w:next w:val="Norml"/>
    <w:qFormat/>
    <w:pPr>
      <w:keepNext/>
      <w:outlineLvl w:val="0"/>
    </w:pPr>
    <w:rPr>
      <w:szCs w:val="22"/>
      <w:lang w:val="hu-HU"/>
    </w:rPr>
  </w:style>
  <w:style w:type="paragraph" w:styleId="Cmsor2">
    <w:name w:val="heading 2"/>
    <w:basedOn w:val="Norml"/>
    <w:next w:val="Norml"/>
    <w:unhideWhenUsed/>
    <w:qFormat/>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unhideWhenUsed/>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semiHidden/>
    <w:unhideWhenUsed/>
    <w:qFormat/>
    <w:pPr>
      <w:keepNext/>
      <w:numPr>
        <w:ilvl w:val="3"/>
        <w:numId w:val="1"/>
      </w:numPr>
      <w:spacing w:before="240" w:after="60"/>
      <w:outlineLvl w:val="3"/>
    </w:pPr>
    <w:rPr>
      <w:b/>
      <w:bCs/>
      <w:sz w:val="28"/>
      <w:szCs w:val="28"/>
    </w:rPr>
  </w:style>
  <w:style w:type="paragraph" w:styleId="Cmsor5">
    <w:name w:val="heading 5"/>
    <w:basedOn w:val="Norml"/>
    <w:next w:val="Norml"/>
    <w:semiHidden/>
    <w:unhideWhenUsed/>
    <w:qFormat/>
    <w:pPr>
      <w:numPr>
        <w:ilvl w:val="4"/>
        <w:numId w:val="1"/>
      </w:numPr>
      <w:spacing w:before="240" w:after="60"/>
      <w:outlineLvl w:val="4"/>
    </w:pPr>
    <w:rPr>
      <w:b/>
      <w:bCs/>
      <w:i/>
      <w:iCs/>
      <w:sz w:val="26"/>
      <w:szCs w:val="26"/>
    </w:rPr>
  </w:style>
  <w:style w:type="paragraph" w:styleId="Cmsor6">
    <w:name w:val="heading 6"/>
    <w:basedOn w:val="Norml"/>
    <w:next w:val="Norml"/>
    <w:semiHidden/>
    <w:unhideWhenUsed/>
    <w:qFormat/>
    <w:pPr>
      <w:numPr>
        <w:ilvl w:val="5"/>
        <w:numId w:val="1"/>
      </w:numPr>
      <w:spacing w:before="240" w:after="60"/>
      <w:outlineLvl w:val="5"/>
    </w:pPr>
    <w:rPr>
      <w:b/>
      <w:bCs/>
      <w:szCs w:val="22"/>
    </w:rPr>
  </w:style>
  <w:style w:type="paragraph" w:styleId="Cmsor7">
    <w:name w:val="heading 7"/>
    <w:basedOn w:val="Norml"/>
    <w:next w:val="Norml"/>
    <w:semiHidden/>
    <w:unhideWhenUsed/>
    <w:qFormat/>
    <w:pPr>
      <w:numPr>
        <w:ilvl w:val="6"/>
        <w:numId w:val="1"/>
      </w:numPr>
      <w:spacing w:before="240" w:after="60"/>
      <w:outlineLvl w:val="6"/>
    </w:pPr>
  </w:style>
  <w:style w:type="paragraph" w:styleId="Cmsor8">
    <w:name w:val="heading 8"/>
    <w:basedOn w:val="Norml"/>
    <w:next w:val="Norml"/>
    <w:semiHidden/>
    <w:unhideWhenUsed/>
    <w:qFormat/>
    <w:pPr>
      <w:numPr>
        <w:ilvl w:val="7"/>
        <w:numId w:val="1"/>
      </w:numPr>
      <w:spacing w:before="240" w:after="60"/>
      <w:outlineLvl w:val="7"/>
    </w:pPr>
    <w:rPr>
      <w:i/>
      <w:iCs/>
    </w:rPr>
  </w:style>
  <w:style w:type="paragraph" w:styleId="Cmsor9">
    <w:name w:val="heading 9"/>
    <w:basedOn w:val="Norml"/>
    <w:next w:val="Norml"/>
    <w:semiHidden/>
    <w:unhideWhenUsed/>
    <w:qFormat/>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ascii="Cambria" w:eastAsia="Times New Roman" w:hAnsi="Cambria" w:cs="Times New Roman"/>
    </w:rPr>
  </w:style>
  <w:style w:type="character" w:customStyle="1" w:styleId="Cmsor2Char">
    <w:name w:val="Címsor 2 Char"/>
    <w:basedOn w:val="Bekezdsalapbettpusa"/>
    <w:qFormat/>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Pr>
      <w:rFonts w:ascii="Arial" w:eastAsia="Times New Roman" w:hAnsi="Arial" w:cs="Arial"/>
      <w:b/>
      <w:bCs/>
      <w:sz w:val="26"/>
      <w:szCs w:val="26"/>
      <w:lang w:val="en-GB"/>
    </w:rPr>
  </w:style>
  <w:style w:type="character" w:customStyle="1" w:styleId="Cmsor4Char">
    <w:name w:val="Címsor 4 Char"/>
    <w:basedOn w:val="Bekezdsalapbettpusa"/>
    <w:semiHidden/>
    <w:qFormat/>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Pr>
      <w:rFonts w:ascii="Times New Roman" w:eastAsia="Times New Roman" w:hAnsi="Times New Roman" w:cs="Times New Roman"/>
      <w:b/>
      <w:bCs/>
      <w:lang w:val="en-GB"/>
    </w:rPr>
  </w:style>
  <w:style w:type="character" w:customStyle="1" w:styleId="Cmsor7Char">
    <w:name w:val="Címsor 7 Char"/>
    <w:basedOn w:val="Bekezdsalapbettpusa"/>
    <w:semiHidden/>
    <w:qFormat/>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Pr>
      <w:rFonts w:ascii="Arial" w:eastAsia="Times New Roman" w:hAnsi="Arial" w:cs="Arial"/>
      <w:lang w:val="en-GB"/>
    </w:rPr>
  </w:style>
  <w:style w:type="character" w:customStyle="1" w:styleId="Internet-hivatkozs">
    <w:name w:val="Internet-hivatkozás"/>
    <w:basedOn w:val="Bekezdsalapbettpusa"/>
    <w:uiPriority w:val="99"/>
    <w:unhideWhenUsed/>
    <w:rPr>
      <w:color w:val="0000FF"/>
      <w:u w:val="single"/>
    </w:rPr>
  </w:style>
  <w:style w:type="character" w:customStyle="1" w:styleId="NincstrkzChar">
    <w:name w:val="Nincs térköz Char"/>
    <w:basedOn w:val="Bekezdsalapbettpusa"/>
    <w:uiPriority w:val="1"/>
    <w:qFormat/>
    <w:rPr>
      <w:rFonts w:eastAsiaTheme="minorEastAsia"/>
      <w:lang w:val="en-US" w:eastAsia="ja-JP"/>
    </w:rPr>
  </w:style>
  <w:style w:type="character" w:customStyle="1" w:styleId="VersionNumber">
    <w:name w:val="Version Number"/>
    <w:basedOn w:val="Bekezdsalapbettpusa"/>
    <w:uiPriority w:val="1"/>
    <w:qFormat/>
  </w:style>
  <w:style w:type="character" w:customStyle="1" w:styleId="lfejChar">
    <w:name w:val="Élőfej Char"/>
    <w:basedOn w:val="Bekezdsalapbettpusa"/>
    <w:uiPriority w:val="99"/>
    <w:qFormat/>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character" w:customStyle="1" w:styleId="BuborkszvegChar">
    <w:name w:val="Buborékszöveg Char"/>
    <w:basedOn w:val="Bekezdsalapbettpusa"/>
    <w:uiPriority w:val="99"/>
    <w:semiHidden/>
    <w:qFormat/>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Pr>
      <w:sz w:val="16"/>
      <w:szCs w:val="16"/>
    </w:rPr>
  </w:style>
  <w:style w:type="character" w:customStyle="1" w:styleId="JegyzetszvegChar">
    <w:name w:val="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Lbjegyzet-horgony">
    <w:name w:val="Lábjegyzet-horgony"/>
    <w:basedOn w:val="Bekezdsalapbettpusa"/>
    <w:rPr>
      <w:vertAlign w:val="superscript"/>
    </w:rPr>
  </w:style>
  <w:style w:type="character" w:customStyle="1" w:styleId="FootnoteCharacters">
    <w:name w:val="Footnote Characters"/>
    <w:basedOn w:val="Bekezdsalapbettpusa"/>
    <w:uiPriority w:val="99"/>
    <w:semiHidden/>
    <w:unhideWhenUsed/>
    <w:qFormat/>
    <w:rPr>
      <w:vertAlign w:val="superscript"/>
    </w:rPr>
  </w:style>
  <w:style w:type="character" w:customStyle="1" w:styleId="Feloldatlanmegemlts2">
    <w:name w:val="Feloldatlan megemlítés2"/>
    <w:basedOn w:val="Bekezdsalapbettpusa"/>
    <w:uiPriority w:val="99"/>
    <w:semiHidden/>
    <w:unhideWhenUsed/>
    <w:qFormat/>
    <w:rPr>
      <w:color w:val="605E5C"/>
      <w:shd w:val="clear" w:color="auto" w:fill="E1DFDD"/>
    </w:rPr>
  </w:style>
  <w:style w:type="character" w:customStyle="1" w:styleId="Lbjegyzet-karakterek">
    <w:name w:val="Lábjegyzet-karakterek"/>
    <w:basedOn w:val="Bekezdsalapbettpusa"/>
    <w:qFormat/>
  </w:style>
  <w:style w:type="character" w:customStyle="1" w:styleId="Vgjegyzet-horgony">
    <w:name w:val="Végjegyzet-horgony"/>
    <w:basedOn w:val="Bekezdsalapbettpusa"/>
    <w:rPr>
      <w:vertAlign w:val="superscript"/>
    </w:rPr>
  </w:style>
  <w:style w:type="character" w:customStyle="1" w:styleId="Vgjegyzet-karakterek">
    <w:name w:val="Végjegyzet-karakterek"/>
    <w:basedOn w:val="Bekezdsalapbettpusa"/>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rPr>
  </w:style>
  <w:style w:type="paragraph" w:customStyle="1" w:styleId="Trgymutat">
    <w:name w:val="Tárgymutató"/>
    <w:basedOn w:val="Norml"/>
    <w:qFormat/>
    <w:pPr>
      <w:suppressLineNumbers/>
    </w:pPr>
    <w:rPr>
      <w:rFonts w:cs="Arial"/>
    </w:rPr>
  </w:style>
  <w:style w:type="paragraph" w:styleId="TJ1">
    <w:name w:val="toc 1"/>
    <w:basedOn w:val="Norml"/>
    <w:next w:val="Norml"/>
    <w:uiPriority w:val="39"/>
    <w:semiHidden/>
    <w:unhideWhenUsed/>
    <w:pPr>
      <w:spacing w:before="120" w:after="120"/>
    </w:pPr>
    <w:rPr>
      <w:rFonts w:cs="Calibri"/>
      <w:b/>
      <w:bCs/>
      <w:caps/>
      <w:sz w:val="20"/>
      <w:szCs w:val="20"/>
    </w:rPr>
  </w:style>
  <w:style w:type="paragraph" w:styleId="TJ2">
    <w:name w:val="toc 2"/>
    <w:basedOn w:val="Norml"/>
    <w:next w:val="Norml"/>
    <w:uiPriority w:val="39"/>
    <w:semiHidden/>
    <w:unhideWhenUsed/>
    <w:pPr>
      <w:ind w:left="240"/>
    </w:pPr>
    <w:rPr>
      <w:rFonts w:cs="Calibri"/>
      <w:smallCaps/>
      <w:sz w:val="20"/>
      <w:szCs w:val="20"/>
    </w:rPr>
  </w:style>
  <w:style w:type="paragraph" w:customStyle="1" w:styleId="Nincstrkz1">
    <w:name w:val="Nincs térköz1"/>
    <w:uiPriority w:val="1"/>
    <w:qFormat/>
    <w:rPr>
      <w:rFonts w:ascii="Calibri" w:eastAsiaTheme="minorEastAsia" w:hAnsi="Calibri"/>
      <w:lang w:val="en-US" w:eastAsia="ja-JP"/>
    </w:rPr>
  </w:style>
  <w:style w:type="paragraph" w:styleId="Listaszerbekezds">
    <w:name w:val="List Paragraph"/>
    <w:basedOn w:val="Norml"/>
    <w:uiPriority w:val="34"/>
    <w:qFormat/>
    <w:pPr>
      <w:ind w:left="720"/>
    </w:pPr>
  </w:style>
  <w:style w:type="paragraph" w:customStyle="1" w:styleId="1oldal">
    <w:name w:val="1 oldal"/>
    <w:basedOn w:val="Norml"/>
    <w:qFormat/>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style>
  <w:style w:type="paragraph" w:styleId="lfej">
    <w:name w:val="header"/>
    <w:basedOn w:val="Norml"/>
    <w:uiPriority w:val="99"/>
    <w:unhideWhenUsed/>
    <w:pPr>
      <w:tabs>
        <w:tab w:val="center" w:pos="4536"/>
        <w:tab w:val="right" w:pos="9072"/>
      </w:tabs>
    </w:pPr>
  </w:style>
  <w:style w:type="paragraph" w:styleId="llb">
    <w:name w:val="footer"/>
    <w:basedOn w:val="Norml"/>
    <w:uiPriority w:val="99"/>
    <w:unhideWhenUsed/>
    <w:pPr>
      <w:tabs>
        <w:tab w:val="center" w:pos="4536"/>
        <w:tab w:val="right" w:pos="9072"/>
      </w:tabs>
    </w:pPr>
  </w:style>
  <w:style w:type="paragraph" w:styleId="Buborkszveg">
    <w:name w:val="Balloon Text"/>
    <w:basedOn w:val="Norml"/>
    <w:uiPriority w:val="99"/>
    <w:semiHidden/>
    <w:unhideWhenUsed/>
    <w:qFormat/>
    <w:rPr>
      <w:rFonts w:ascii="Segoe UI" w:hAnsi="Segoe UI" w:cs="Segoe UI"/>
      <w:sz w:val="18"/>
      <w:szCs w:val="18"/>
    </w:rPr>
  </w:style>
  <w:style w:type="paragraph" w:customStyle="1" w:styleId="Jegyzetszveg1">
    <w:name w:val="Jegyzetszöveg1"/>
    <w:basedOn w:val="Norml"/>
    <w:uiPriority w:val="99"/>
    <w:semiHidden/>
    <w:unhideWhenUsed/>
    <w:qFormat/>
    <w:rPr>
      <w:sz w:val="20"/>
      <w:szCs w:val="20"/>
    </w:rPr>
  </w:style>
  <w:style w:type="paragraph" w:customStyle="1" w:styleId="Megjegyzstrgya1">
    <w:name w:val="Megjegyzés tárgya1"/>
    <w:basedOn w:val="Jegyzetszveg1"/>
    <w:next w:val="Jegyzetszveg1"/>
    <w:uiPriority w:val="99"/>
    <w:semiHidden/>
    <w:unhideWhenUsed/>
    <w:qFormat/>
    <w:rPr>
      <w:b/>
      <w:bCs/>
    </w:rPr>
  </w:style>
  <w:style w:type="paragraph" w:styleId="NormlWeb">
    <w:name w:val="Normal (Web)"/>
    <w:basedOn w:val="Norml"/>
    <w:uiPriority w:val="99"/>
    <w:unhideWhenUsed/>
    <w:qFormat/>
    <w:pPr>
      <w:spacing w:beforeAutospacing="1" w:afterAutospacing="1"/>
    </w:pPr>
    <w:rPr>
      <w:lang w:val="hu-HU" w:eastAsia="hu-HU"/>
    </w:rPr>
  </w:style>
  <w:style w:type="paragraph" w:customStyle="1" w:styleId="Default">
    <w:name w:val="Default"/>
    <w:qFormat/>
    <w:rPr>
      <w:rFonts w:ascii="Arial" w:eastAsia="Calibri" w:hAnsi="Arial" w:cs="Arial"/>
      <w:color w:val="000000"/>
      <w:sz w:val="24"/>
      <w:szCs w:val="24"/>
    </w:rPr>
  </w:style>
  <w:style w:type="paragraph" w:styleId="Lbjegyzetszveg">
    <w:name w:val="footnote text"/>
    <w:basedOn w:val="Norml"/>
    <w:uiPriority w:val="99"/>
    <w:semiHidden/>
    <w:unhideWhenUsed/>
    <w:rPr>
      <w:sz w:val="20"/>
      <w:szCs w:val="20"/>
    </w:rPr>
  </w:style>
  <w:style w:type="table" w:styleId="Rcsostblzat">
    <w:name w:val="Table Grid"/>
    <w:basedOn w:val="Normltblzat"/>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6B2A-D82A-426A-B9E2-CCEF8B09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11477</Characters>
  <Application>Microsoft Office Word</Application>
  <DocSecurity>0</DocSecurity>
  <Lines>95</Lines>
  <Paragraphs>26</Paragraphs>
  <ScaleCrop>false</ScaleCrop>
  <Company>HP</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Dr Rennerné Anikó</cp:lastModifiedBy>
  <cp:revision>2</cp:revision>
  <dcterms:created xsi:type="dcterms:W3CDTF">2025-10-22T13:02:00Z</dcterms:created>
  <dcterms:modified xsi:type="dcterms:W3CDTF">2025-10-22T13:02:00Z</dcterms:modified>
</cp:coreProperties>
</file>